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A4" w:rsidRDefault="003F28A4" w:rsidP="00BF24F9">
      <w:pPr>
        <w:spacing w:line="276" w:lineRule="auto"/>
        <w:rPr>
          <w:b/>
          <w:sz w:val="36"/>
          <w:szCs w:val="21"/>
        </w:rPr>
      </w:pPr>
    </w:p>
    <w:p w:rsidR="003F28A4" w:rsidRDefault="003F28A4" w:rsidP="00BF24F9">
      <w:pPr>
        <w:spacing w:line="276" w:lineRule="auto"/>
        <w:rPr>
          <w:b/>
          <w:sz w:val="36"/>
          <w:szCs w:val="21"/>
        </w:rPr>
      </w:pPr>
    </w:p>
    <w:p w:rsidR="003F28A4" w:rsidRDefault="003F28A4" w:rsidP="00BF24F9">
      <w:pPr>
        <w:spacing w:line="276" w:lineRule="auto"/>
        <w:rPr>
          <w:b/>
          <w:sz w:val="36"/>
          <w:szCs w:val="21"/>
        </w:rPr>
      </w:pPr>
    </w:p>
    <w:p w:rsidR="003F28A4" w:rsidRDefault="003F28A4" w:rsidP="00BF24F9">
      <w:pPr>
        <w:spacing w:line="276" w:lineRule="auto"/>
        <w:rPr>
          <w:b/>
          <w:sz w:val="36"/>
          <w:szCs w:val="21"/>
        </w:rPr>
      </w:pPr>
    </w:p>
    <w:p w:rsidR="003F28A4" w:rsidRDefault="003F28A4" w:rsidP="00BF24F9">
      <w:pPr>
        <w:spacing w:line="276" w:lineRule="auto"/>
        <w:rPr>
          <w:b/>
          <w:sz w:val="36"/>
          <w:szCs w:val="21"/>
        </w:rPr>
      </w:pPr>
    </w:p>
    <w:p w:rsidR="0072607B" w:rsidRPr="003F28A4" w:rsidRDefault="0072607B" w:rsidP="003F28A4">
      <w:pPr>
        <w:spacing w:line="276" w:lineRule="auto"/>
        <w:jc w:val="center"/>
        <w:rPr>
          <w:b/>
          <w:sz w:val="48"/>
          <w:szCs w:val="21"/>
        </w:rPr>
      </w:pPr>
      <w:r w:rsidRPr="003F28A4">
        <w:rPr>
          <w:b/>
          <w:sz w:val="48"/>
          <w:szCs w:val="21"/>
        </w:rPr>
        <w:t>The Universal Value-Oriented Approach for PR Measurement, Evaluation &amp; Management</w:t>
      </w:r>
    </w:p>
    <w:p w:rsidR="0072607B" w:rsidRDefault="0072607B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Pr="0072607B" w:rsidRDefault="00BB391C" w:rsidP="00BF24F9">
      <w:pPr>
        <w:spacing w:line="276" w:lineRule="auto"/>
        <w:rPr>
          <w:sz w:val="24"/>
        </w:rPr>
      </w:pPr>
    </w:p>
    <w:p w:rsidR="0072607B" w:rsidRPr="00E71966" w:rsidRDefault="0072607B" w:rsidP="00883092">
      <w:pPr>
        <w:spacing w:line="276" w:lineRule="auto"/>
        <w:jc w:val="center"/>
        <w:rPr>
          <w:b/>
          <w:sz w:val="28"/>
        </w:rPr>
      </w:pPr>
      <w:r w:rsidRPr="00E71966">
        <w:rPr>
          <w:b/>
          <w:sz w:val="28"/>
        </w:rPr>
        <w:t>Whitepaper</w:t>
      </w:r>
    </w:p>
    <w:p w:rsidR="0072607B" w:rsidRDefault="0072607B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3F28A4" w:rsidRDefault="003F28A4" w:rsidP="00BF24F9">
      <w:pPr>
        <w:spacing w:line="276" w:lineRule="auto"/>
        <w:rPr>
          <w:sz w:val="24"/>
        </w:rPr>
      </w:pPr>
    </w:p>
    <w:p w:rsidR="003F28A4" w:rsidRDefault="003F28A4" w:rsidP="00BF24F9">
      <w:pPr>
        <w:spacing w:line="276" w:lineRule="auto"/>
        <w:rPr>
          <w:sz w:val="24"/>
        </w:rPr>
      </w:pPr>
    </w:p>
    <w:p w:rsidR="003F28A4" w:rsidRDefault="003F28A4" w:rsidP="00BF24F9">
      <w:pPr>
        <w:spacing w:line="276" w:lineRule="auto"/>
        <w:rPr>
          <w:sz w:val="24"/>
        </w:rPr>
      </w:pPr>
    </w:p>
    <w:p w:rsidR="003F28A4" w:rsidRDefault="003F28A4" w:rsidP="00BF24F9">
      <w:pPr>
        <w:spacing w:line="276" w:lineRule="auto"/>
        <w:rPr>
          <w:sz w:val="24"/>
        </w:rPr>
      </w:pPr>
    </w:p>
    <w:p w:rsidR="003F28A4" w:rsidRDefault="003F28A4" w:rsidP="00BF24F9">
      <w:pPr>
        <w:spacing w:line="276" w:lineRule="auto"/>
        <w:rPr>
          <w:sz w:val="24"/>
        </w:rPr>
      </w:pPr>
    </w:p>
    <w:p w:rsidR="003F28A4" w:rsidRDefault="003F28A4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BB391C" w:rsidRDefault="00BB391C" w:rsidP="00BF24F9">
      <w:pPr>
        <w:spacing w:line="276" w:lineRule="auto"/>
        <w:rPr>
          <w:sz w:val="24"/>
        </w:rPr>
      </w:pPr>
    </w:p>
    <w:p w:rsidR="00E71966" w:rsidRPr="0072607B" w:rsidRDefault="00E71966" w:rsidP="00E71966">
      <w:pPr>
        <w:spacing w:line="276" w:lineRule="auto"/>
        <w:rPr>
          <w:szCs w:val="21"/>
        </w:rPr>
      </w:pPr>
      <w:r w:rsidRPr="0072607B">
        <w:rPr>
          <w:szCs w:val="21"/>
        </w:rPr>
        <w:t>Peter Tsykov</w:t>
      </w:r>
      <w:r w:rsidR="003C0472">
        <w:rPr>
          <w:szCs w:val="21"/>
        </w:rPr>
        <w:t>, PhD. (Artificial Intelligence)</w:t>
      </w:r>
    </w:p>
    <w:p w:rsidR="00E71966" w:rsidRPr="0072607B" w:rsidRDefault="00E71966" w:rsidP="00E71966">
      <w:pPr>
        <w:spacing w:line="276" w:lineRule="auto"/>
        <w:rPr>
          <w:szCs w:val="21"/>
        </w:rPr>
      </w:pPr>
      <w:r w:rsidRPr="0072607B">
        <w:rPr>
          <w:szCs w:val="21"/>
        </w:rPr>
        <w:t>President, PT News &amp; Analytics Inc., Canada</w:t>
      </w:r>
    </w:p>
    <w:p w:rsidR="00E71966" w:rsidRPr="0072607B" w:rsidRDefault="00E71966" w:rsidP="00E71966">
      <w:pPr>
        <w:spacing w:line="276" w:lineRule="auto"/>
        <w:rPr>
          <w:szCs w:val="21"/>
        </w:rPr>
      </w:pPr>
      <w:r w:rsidRPr="0072607B">
        <w:rPr>
          <w:szCs w:val="21"/>
        </w:rPr>
        <w:t>Member, Publ</w:t>
      </w:r>
      <w:r w:rsidR="003C0472">
        <w:rPr>
          <w:szCs w:val="21"/>
        </w:rPr>
        <w:t>ic Relations Society of America</w:t>
      </w:r>
    </w:p>
    <w:p w:rsidR="00E71966" w:rsidRDefault="00E71966" w:rsidP="00E71966">
      <w:pPr>
        <w:spacing w:line="276" w:lineRule="auto"/>
        <w:rPr>
          <w:szCs w:val="21"/>
        </w:rPr>
      </w:pPr>
      <w:r w:rsidRPr="0072607B">
        <w:rPr>
          <w:szCs w:val="21"/>
        </w:rPr>
        <w:t>Member, Canadian Ethnic Media Association</w:t>
      </w:r>
    </w:p>
    <w:p w:rsidR="00E71966" w:rsidRDefault="00E71966" w:rsidP="00E71966">
      <w:pPr>
        <w:spacing w:line="276" w:lineRule="auto"/>
        <w:rPr>
          <w:szCs w:val="21"/>
        </w:rPr>
      </w:pPr>
      <w:r>
        <w:rPr>
          <w:szCs w:val="21"/>
        </w:rPr>
        <w:t>Email: peter.tsykov@gmail.com</w:t>
      </w:r>
    </w:p>
    <w:p w:rsidR="00BB391C" w:rsidRDefault="00BB391C" w:rsidP="00E71966">
      <w:pPr>
        <w:spacing w:line="276" w:lineRule="auto"/>
        <w:rPr>
          <w:szCs w:val="21"/>
        </w:rPr>
      </w:pPr>
    </w:p>
    <w:p w:rsidR="00BB391C" w:rsidRDefault="00BB391C">
      <w:pPr>
        <w:rPr>
          <w:szCs w:val="21"/>
        </w:rPr>
      </w:pPr>
    </w:p>
    <w:p w:rsidR="00E71966" w:rsidRDefault="00883092" w:rsidP="00883092">
      <w:pPr>
        <w:spacing w:line="276" w:lineRule="auto"/>
        <w:jc w:val="center"/>
        <w:rPr>
          <w:b/>
          <w:sz w:val="28"/>
        </w:rPr>
      </w:pPr>
      <w:r w:rsidRPr="00883092">
        <w:rPr>
          <w:b/>
          <w:sz w:val="28"/>
        </w:rPr>
        <w:lastRenderedPageBreak/>
        <w:t>Contents</w:t>
      </w:r>
    </w:p>
    <w:p w:rsidR="003640BF" w:rsidRPr="00883092" w:rsidRDefault="003640BF" w:rsidP="00883092">
      <w:pPr>
        <w:spacing w:line="276" w:lineRule="auto"/>
        <w:jc w:val="center"/>
        <w:rPr>
          <w:b/>
          <w:sz w:val="28"/>
        </w:rPr>
      </w:pPr>
    </w:p>
    <w:p w:rsidR="0003737E" w:rsidRPr="00FA013A" w:rsidRDefault="0003737E" w:rsidP="0003737E">
      <w:pPr>
        <w:spacing w:line="276" w:lineRule="auto"/>
        <w:rPr>
          <w:sz w:val="24"/>
        </w:rPr>
      </w:pPr>
      <w:r w:rsidRPr="00FA013A">
        <w:rPr>
          <w:sz w:val="24"/>
        </w:rPr>
        <w:t>Introduction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ab/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3</w:t>
      </w:r>
    </w:p>
    <w:p w:rsidR="0003737E" w:rsidRPr="00FA013A" w:rsidRDefault="0003737E" w:rsidP="0003737E">
      <w:pPr>
        <w:spacing w:line="276" w:lineRule="auto"/>
        <w:rPr>
          <w:sz w:val="24"/>
        </w:rPr>
      </w:pPr>
      <w:r w:rsidRPr="00FA013A">
        <w:rPr>
          <w:sz w:val="24"/>
        </w:rPr>
        <w:t>Values, Preferences and Comparative Measurement Principle</w:t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3</w:t>
      </w:r>
    </w:p>
    <w:p w:rsidR="0003737E" w:rsidRPr="00FA013A" w:rsidRDefault="00266036" w:rsidP="0003737E">
      <w:pPr>
        <w:spacing w:line="276" w:lineRule="auto"/>
        <w:rPr>
          <w:sz w:val="24"/>
        </w:rPr>
      </w:pPr>
      <w:r w:rsidRPr="00FA013A">
        <w:rPr>
          <w:sz w:val="24"/>
        </w:rPr>
        <w:t xml:space="preserve">Five </w:t>
      </w:r>
      <w:r w:rsidR="0003737E" w:rsidRPr="00FA013A">
        <w:rPr>
          <w:sz w:val="24"/>
        </w:rPr>
        <w:t>Main Concepts of the Value-Oriented Approach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4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Tree of Categories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Profile of Preferences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Stream of Messages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Funnel of Cognitive/Emotional States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Scenario of Actions</w:t>
      </w:r>
    </w:p>
    <w:p w:rsidR="0003737E" w:rsidRPr="00FA013A" w:rsidRDefault="0003737E" w:rsidP="0003737E">
      <w:pPr>
        <w:spacing w:line="276" w:lineRule="auto"/>
        <w:rPr>
          <w:sz w:val="24"/>
        </w:rPr>
      </w:pPr>
      <w:r w:rsidRPr="00FA013A">
        <w:rPr>
          <w:sz w:val="24"/>
        </w:rPr>
        <w:t xml:space="preserve">Four Basic </w:t>
      </w:r>
      <w:r w:rsidR="00567B6D">
        <w:rPr>
          <w:sz w:val="24"/>
        </w:rPr>
        <w:t>Groups of Tasks in</w:t>
      </w:r>
      <w:r w:rsidRPr="00FA013A">
        <w:rPr>
          <w:sz w:val="24"/>
        </w:rPr>
        <w:t xml:space="preserve"> PR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5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</w:r>
      <w:r w:rsidR="00567B6D">
        <w:rPr>
          <w:i/>
          <w:sz w:val="24"/>
        </w:rPr>
        <w:t xml:space="preserve">Creating and </w:t>
      </w:r>
      <w:r w:rsidRPr="00FA013A">
        <w:rPr>
          <w:i/>
          <w:sz w:val="24"/>
        </w:rPr>
        <w:t>Organizing Content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Communication Management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Developing Relationships</w:t>
      </w:r>
    </w:p>
    <w:p w:rsidR="0003737E" w:rsidRPr="00FA013A" w:rsidRDefault="00396B61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 xml:space="preserve">Building Sustainable </w:t>
      </w:r>
      <w:r w:rsidR="0003737E" w:rsidRPr="00FA013A">
        <w:rPr>
          <w:i/>
          <w:sz w:val="24"/>
        </w:rPr>
        <w:t>Groups</w:t>
      </w:r>
      <w:r w:rsidRPr="00FA013A">
        <w:rPr>
          <w:i/>
          <w:sz w:val="24"/>
        </w:rPr>
        <w:t xml:space="preserve"> of Interests</w:t>
      </w:r>
    </w:p>
    <w:p w:rsidR="0003737E" w:rsidRPr="00FA013A" w:rsidRDefault="0003737E" w:rsidP="0003737E">
      <w:pPr>
        <w:spacing w:line="276" w:lineRule="auto"/>
        <w:rPr>
          <w:sz w:val="24"/>
        </w:rPr>
      </w:pPr>
      <w:r w:rsidRPr="00FA013A">
        <w:rPr>
          <w:sz w:val="24"/>
        </w:rPr>
        <w:t>General Measurement Procedure of PR Campaign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6</w:t>
      </w:r>
    </w:p>
    <w:p w:rsidR="0003737E" w:rsidRPr="00FA013A" w:rsidRDefault="0003737E" w:rsidP="0003737E">
      <w:pPr>
        <w:spacing w:line="276" w:lineRule="auto"/>
        <w:rPr>
          <w:sz w:val="24"/>
        </w:rPr>
      </w:pPr>
      <w:r w:rsidRPr="00FA013A">
        <w:rPr>
          <w:sz w:val="24"/>
        </w:rPr>
        <w:t>Integrated Solutions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6</w:t>
      </w:r>
    </w:p>
    <w:p w:rsidR="0003737E" w:rsidRPr="00FA013A" w:rsidRDefault="00FD4F8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Social Media as</w:t>
      </w:r>
      <w:r w:rsidR="0003737E" w:rsidRPr="00FA013A">
        <w:rPr>
          <w:i/>
          <w:sz w:val="24"/>
        </w:rPr>
        <w:t xml:space="preserve"> Real-Time Feedback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Measurement of White and Black PR</w:t>
      </w:r>
    </w:p>
    <w:p w:rsidR="0003737E" w:rsidRPr="00FA013A" w:rsidRDefault="0003737E" w:rsidP="0003737E">
      <w:pPr>
        <w:spacing w:line="276" w:lineRule="auto"/>
        <w:rPr>
          <w:i/>
          <w:sz w:val="24"/>
        </w:rPr>
      </w:pPr>
      <w:r w:rsidRPr="00FA013A">
        <w:rPr>
          <w:i/>
          <w:sz w:val="24"/>
        </w:rPr>
        <w:tab/>
        <w:t>Multidimensional Taxonomy of Metrics</w:t>
      </w:r>
    </w:p>
    <w:p w:rsidR="0003737E" w:rsidRPr="00FA013A" w:rsidRDefault="0003737E" w:rsidP="0003737E">
      <w:pPr>
        <w:spacing w:line="276" w:lineRule="auto"/>
        <w:rPr>
          <w:sz w:val="24"/>
        </w:rPr>
      </w:pPr>
      <w:r w:rsidRPr="00FA013A">
        <w:rPr>
          <w:sz w:val="24"/>
        </w:rPr>
        <w:t>Some Examples of Future Applications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7</w:t>
      </w:r>
    </w:p>
    <w:p w:rsidR="008A578F" w:rsidRPr="00FA013A" w:rsidRDefault="008A578F" w:rsidP="0003737E">
      <w:pPr>
        <w:spacing w:line="276" w:lineRule="auto"/>
        <w:rPr>
          <w:sz w:val="24"/>
        </w:rPr>
      </w:pPr>
      <w:r w:rsidRPr="00FA013A">
        <w:rPr>
          <w:sz w:val="24"/>
        </w:rPr>
        <w:t>References</w:t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 w:rsidRPr="00FA013A">
        <w:rPr>
          <w:sz w:val="24"/>
        </w:rPr>
        <w:tab/>
      </w:r>
      <w:r w:rsidR="00FA013A">
        <w:rPr>
          <w:sz w:val="24"/>
        </w:rPr>
        <w:t>---------</w:t>
      </w:r>
      <w:r w:rsidR="00FA013A" w:rsidRPr="00FA013A">
        <w:rPr>
          <w:sz w:val="24"/>
        </w:rPr>
        <w:tab/>
      </w:r>
      <w:r w:rsidR="00CE7338">
        <w:rPr>
          <w:sz w:val="24"/>
        </w:rPr>
        <w:t>9</w:t>
      </w:r>
    </w:p>
    <w:p w:rsidR="0003737E" w:rsidRDefault="0003737E">
      <w:pPr>
        <w:rPr>
          <w:sz w:val="24"/>
        </w:rPr>
      </w:pPr>
      <w:r>
        <w:rPr>
          <w:sz w:val="24"/>
        </w:rPr>
        <w:br w:type="page"/>
      </w:r>
    </w:p>
    <w:p w:rsidR="0003737E" w:rsidRPr="00E303A8" w:rsidRDefault="0003737E" w:rsidP="0003737E">
      <w:pPr>
        <w:rPr>
          <w:b/>
          <w:szCs w:val="21"/>
        </w:rPr>
      </w:pPr>
      <w:r w:rsidRPr="00E303A8">
        <w:rPr>
          <w:b/>
          <w:szCs w:val="21"/>
        </w:rPr>
        <w:lastRenderedPageBreak/>
        <w:t>Introduction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 xml:space="preserve">This white paper is about </w:t>
      </w:r>
      <w:r w:rsidR="003C0472">
        <w:rPr>
          <w:sz w:val="21"/>
          <w:szCs w:val="21"/>
        </w:rPr>
        <w:t xml:space="preserve">a </w:t>
      </w:r>
      <w:r w:rsidR="0003737E">
        <w:rPr>
          <w:sz w:val="21"/>
          <w:szCs w:val="21"/>
        </w:rPr>
        <w:t>new approach for PR measurement which i</w:t>
      </w:r>
      <w:r w:rsidR="002D53B7">
        <w:rPr>
          <w:sz w:val="21"/>
          <w:szCs w:val="21"/>
        </w:rPr>
        <w:t xml:space="preserve">ncludes an advanced theory and </w:t>
      </w:r>
      <w:r w:rsidR="0003737E">
        <w:rPr>
          <w:sz w:val="21"/>
          <w:szCs w:val="21"/>
        </w:rPr>
        <w:t xml:space="preserve">related technology. </w:t>
      </w:r>
      <w:r w:rsidR="0003737E" w:rsidRPr="009B6425">
        <w:rPr>
          <w:sz w:val="21"/>
          <w:szCs w:val="21"/>
        </w:rPr>
        <w:t>T</w:t>
      </w:r>
      <w:r w:rsidR="003C0472">
        <w:rPr>
          <w:sz w:val="21"/>
          <w:szCs w:val="21"/>
        </w:rPr>
        <w:t>he new approach works similarl</w:t>
      </w:r>
      <w:r w:rsidR="0003737E" w:rsidRPr="009B6425">
        <w:rPr>
          <w:sz w:val="21"/>
          <w:szCs w:val="21"/>
        </w:rPr>
        <w:t>y for commercial, social and politic</w:t>
      </w:r>
      <w:r w:rsidR="0086596A">
        <w:rPr>
          <w:sz w:val="21"/>
          <w:szCs w:val="21"/>
        </w:rPr>
        <w:t xml:space="preserve">al PR [2,3,9]. Commercial PR is </w:t>
      </w:r>
      <w:r w:rsidR="0003737E" w:rsidRPr="009B6425">
        <w:rPr>
          <w:sz w:val="21"/>
          <w:szCs w:val="21"/>
        </w:rPr>
        <w:t>close</w:t>
      </w:r>
      <w:r w:rsidR="0086596A">
        <w:rPr>
          <w:sz w:val="21"/>
          <w:szCs w:val="21"/>
        </w:rPr>
        <w:t>r</w:t>
      </w:r>
      <w:r w:rsidR="0003737E" w:rsidRPr="009B6425">
        <w:rPr>
          <w:sz w:val="21"/>
          <w:szCs w:val="21"/>
        </w:rPr>
        <w:t xml:space="preserve"> to marketing, sales and ad</w:t>
      </w:r>
      <w:r w:rsidR="0086596A">
        <w:rPr>
          <w:sz w:val="21"/>
          <w:szCs w:val="21"/>
        </w:rPr>
        <w:t xml:space="preserve">vertising. Political PR is </w:t>
      </w:r>
      <w:r w:rsidR="0003737E" w:rsidRPr="009B6425">
        <w:rPr>
          <w:sz w:val="21"/>
          <w:szCs w:val="21"/>
        </w:rPr>
        <w:t>close</w:t>
      </w:r>
      <w:r w:rsidR="0086596A">
        <w:rPr>
          <w:sz w:val="21"/>
          <w:szCs w:val="21"/>
        </w:rPr>
        <w:t>r</w:t>
      </w:r>
      <w:r w:rsidR="0003737E" w:rsidRPr="009B6425">
        <w:rPr>
          <w:sz w:val="21"/>
          <w:szCs w:val="21"/>
        </w:rPr>
        <w:t xml:space="preserve"> to propaganda and social </w:t>
      </w:r>
      <w:r w:rsidR="0086596A">
        <w:rPr>
          <w:sz w:val="21"/>
          <w:szCs w:val="21"/>
        </w:rPr>
        <w:t>control [1]. S</w:t>
      </w:r>
      <w:r w:rsidR="0003737E" w:rsidRPr="009B6425">
        <w:rPr>
          <w:sz w:val="21"/>
          <w:szCs w:val="21"/>
        </w:rPr>
        <w:t>oc</w:t>
      </w:r>
      <w:r w:rsidR="0003737E">
        <w:rPr>
          <w:sz w:val="21"/>
          <w:szCs w:val="21"/>
        </w:rPr>
        <w:t>ial PR is more about PR itself, and it mostly refers to E. Benays understanding PR as a process of social integration and adjusting private and public interests.</w:t>
      </w:r>
    </w:p>
    <w:p w:rsidR="0003737E" w:rsidRDefault="0003737E" w:rsidP="0003737E">
      <w:pPr>
        <w:rPr>
          <w:sz w:val="21"/>
          <w:szCs w:val="21"/>
        </w:rPr>
      </w:pPr>
    </w:p>
    <w:p w:rsidR="0018648B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>This approach uses values</w:t>
      </w:r>
      <w:r w:rsidR="00387DBE">
        <w:rPr>
          <w:sz w:val="21"/>
          <w:szCs w:val="21"/>
        </w:rPr>
        <w:t xml:space="preserve"> for PR measurement</w:t>
      </w:r>
      <w:r w:rsidR="0003737E">
        <w:rPr>
          <w:sz w:val="21"/>
          <w:szCs w:val="21"/>
        </w:rPr>
        <w:t xml:space="preserve"> as the most universal concept that steers all human life. We</w:t>
      </w:r>
      <w:r w:rsidR="0003737E" w:rsidRPr="009B6425">
        <w:rPr>
          <w:sz w:val="21"/>
          <w:szCs w:val="21"/>
        </w:rPr>
        <w:t xml:space="preserve"> </w:t>
      </w:r>
      <w:r w:rsidR="00387DBE">
        <w:rPr>
          <w:sz w:val="21"/>
          <w:szCs w:val="21"/>
        </w:rPr>
        <w:t xml:space="preserve">refer to </w:t>
      </w:r>
      <w:r w:rsidR="0003737E" w:rsidRPr="009B6425">
        <w:rPr>
          <w:sz w:val="21"/>
          <w:szCs w:val="21"/>
        </w:rPr>
        <w:t xml:space="preserve">very broad understanding of values. </w:t>
      </w:r>
      <w:r w:rsidR="00387DBE">
        <w:rPr>
          <w:sz w:val="21"/>
          <w:szCs w:val="21"/>
        </w:rPr>
        <w:t>Values is what</w:t>
      </w:r>
      <w:r w:rsidR="00D15E3D">
        <w:rPr>
          <w:sz w:val="21"/>
          <w:szCs w:val="21"/>
        </w:rPr>
        <w:t xml:space="preserve"> </w:t>
      </w:r>
      <w:r w:rsidR="00387DBE">
        <w:rPr>
          <w:sz w:val="21"/>
          <w:szCs w:val="21"/>
        </w:rPr>
        <w:t>individual</w:t>
      </w:r>
      <w:r w:rsidR="0003737E" w:rsidRPr="009B6425">
        <w:rPr>
          <w:sz w:val="21"/>
          <w:szCs w:val="21"/>
        </w:rPr>
        <w:t xml:space="preserve"> interesting, important or desired at the</w:t>
      </w:r>
      <w:r w:rsidR="00EC075F">
        <w:rPr>
          <w:sz w:val="21"/>
          <w:szCs w:val="21"/>
        </w:rPr>
        <w:t xml:space="preserve"> moment of communication or</w:t>
      </w:r>
      <w:r w:rsidR="0003737E" w:rsidRPr="009B6425">
        <w:rPr>
          <w:sz w:val="21"/>
          <w:szCs w:val="21"/>
        </w:rPr>
        <w:t xml:space="preserve"> decision</w:t>
      </w:r>
      <w:r w:rsidR="00EC075F">
        <w:rPr>
          <w:sz w:val="21"/>
          <w:szCs w:val="21"/>
        </w:rPr>
        <w:t xml:space="preserve"> making</w:t>
      </w:r>
      <w:r w:rsidR="0003737E" w:rsidRPr="009B6425">
        <w:rPr>
          <w:sz w:val="21"/>
          <w:szCs w:val="21"/>
        </w:rPr>
        <w:t>.</w:t>
      </w:r>
      <w:r w:rsidR="00387DBE">
        <w:rPr>
          <w:sz w:val="21"/>
          <w:szCs w:val="21"/>
        </w:rPr>
        <w:t xml:space="preserve"> </w:t>
      </w:r>
      <w:r w:rsidR="00D15E3D">
        <w:rPr>
          <w:sz w:val="21"/>
          <w:szCs w:val="21"/>
        </w:rPr>
        <w:t>In values we</w:t>
      </w:r>
      <w:r w:rsidR="00387DBE">
        <w:rPr>
          <w:sz w:val="21"/>
          <w:szCs w:val="21"/>
        </w:rPr>
        <w:t xml:space="preserve"> may</w:t>
      </w:r>
      <w:r w:rsidR="00D15E3D">
        <w:rPr>
          <w:sz w:val="21"/>
          <w:szCs w:val="21"/>
        </w:rPr>
        <w:t xml:space="preserve"> include</w:t>
      </w:r>
      <w:r w:rsidR="00387DBE">
        <w:rPr>
          <w:sz w:val="21"/>
          <w:szCs w:val="21"/>
        </w:rPr>
        <w:t xml:space="preserve"> </w:t>
      </w:r>
      <w:r w:rsidR="0003737E" w:rsidRPr="009B6425">
        <w:rPr>
          <w:sz w:val="21"/>
          <w:szCs w:val="21"/>
        </w:rPr>
        <w:t>A. Maslow's hierarchy of needs</w:t>
      </w:r>
      <w:r w:rsidR="00387DBE">
        <w:rPr>
          <w:sz w:val="21"/>
          <w:szCs w:val="21"/>
        </w:rPr>
        <w:t xml:space="preserve"> </w:t>
      </w:r>
      <w:r w:rsidR="00D15E3D">
        <w:rPr>
          <w:sz w:val="21"/>
          <w:szCs w:val="21"/>
        </w:rPr>
        <w:t>and</w:t>
      </w:r>
      <w:r w:rsidR="00387DBE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 xml:space="preserve">the </w:t>
      </w:r>
      <w:r w:rsidR="00EC075F">
        <w:rPr>
          <w:sz w:val="21"/>
          <w:szCs w:val="21"/>
        </w:rPr>
        <w:t xml:space="preserve">ten </w:t>
      </w:r>
      <w:r w:rsidR="0003737E">
        <w:rPr>
          <w:sz w:val="21"/>
          <w:szCs w:val="21"/>
        </w:rPr>
        <w:t>divine rules of conduct</w:t>
      </w:r>
      <w:r w:rsidR="00D15E3D">
        <w:rPr>
          <w:sz w:val="21"/>
          <w:szCs w:val="21"/>
        </w:rPr>
        <w:t xml:space="preserve"> in Christianity</w:t>
      </w:r>
      <w:r w:rsidR="0003737E" w:rsidRPr="009B6425">
        <w:rPr>
          <w:sz w:val="21"/>
          <w:szCs w:val="21"/>
        </w:rPr>
        <w:t xml:space="preserve">. </w:t>
      </w:r>
      <w:r w:rsidR="0018648B" w:rsidRPr="009B6425">
        <w:rPr>
          <w:sz w:val="21"/>
          <w:szCs w:val="21"/>
        </w:rPr>
        <w:t>In fact, every</w:t>
      </w:r>
      <w:r w:rsidR="0018648B">
        <w:rPr>
          <w:sz w:val="21"/>
          <w:szCs w:val="21"/>
        </w:rPr>
        <w:t>thing we need has some value to</w:t>
      </w:r>
      <w:r w:rsidR="0018648B" w:rsidRPr="009B6425">
        <w:rPr>
          <w:sz w:val="21"/>
          <w:szCs w:val="21"/>
        </w:rPr>
        <w:t xml:space="preserve"> us.</w:t>
      </w:r>
    </w:p>
    <w:p w:rsidR="0018648B" w:rsidRDefault="0018648B" w:rsidP="0003737E">
      <w:pPr>
        <w:rPr>
          <w:sz w:val="21"/>
          <w:szCs w:val="21"/>
        </w:rPr>
      </w:pPr>
    </w:p>
    <w:p w:rsidR="0003737E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>In psychographics [4]</w:t>
      </w:r>
      <w:r w:rsidR="00023E3B">
        <w:rPr>
          <w:sz w:val="21"/>
          <w:szCs w:val="21"/>
        </w:rPr>
        <w:t>,</w:t>
      </w:r>
      <w:r w:rsidR="0003737E">
        <w:rPr>
          <w:sz w:val="21"/>
          <w:szCs w:val="21"/>
        </w:rPr>
        <w:t xml:space="preserve"> values and lifestyles (as clusters of values) are used for s</w:t>
      </w:r>
      <w:r w:rsidR="00023E3B">
        <w:rPr>
          <w:sz w:val="21"/>
          <w:szCs w:val="21"/>
        </w:rPr>
        <w:t>egmenting society and marketing. I</w:t>
      </w:r>
      <w:r w:rsidR="0003737E">
        <w:rPr>
          <w:sz w:val="21"/>
          <w:szCs w:val="21"/>
        </w:rPr>
        <w:t>n psychodynamics [5]</w:t>
      </w:r>
      <w:r w:rsidR="00023E3B">
        <w:rPr>
          <w:sz w:val="21"/>
          <w:szCs w:val="21"/>
        </w:rPr>
        <w:t>,</w:t>
      </w:r>
      <w:r w:rsidR="0003737E">
        <w:rPr>
          <w:sz w:val="21"/>
          <w:szCs w:val="21"/>
        </w:rPr>
        <w:t xml:space="preserve"> shared values </w:t>
      </w:r>
      <w:r w:rsidR="00023E3B">
        <w:rPr>
          <w:sz w:val="21"/>
          <w:szCs w:val="21"/>
        </w:rPr>
        <w:t xml:space="preserve">are </w:t>
      </w:r>
      <w:r w:rsidR="0003737E">
        <w:rPr>
          <w:sz w:val="21"/>
          <w:szCs w:val="21"/>
        </w:rPr>
        <w:t xml:space="preserve">used as a basis for similarities in behavior. Psychometrics </w:t>
      </w:r>
      <w:r w:rsidR="001D4813">
        <w:rPr>
          <w:sz w:val="21"/>
          <w:szCs w:val="21"/>
        </w:rPr>
        <w:t xml:space="preserve">[6] </w:t>
      </w:r>
      <w:r w:rsidR="00023E3B">
        <w:rPr>
          <w:sz w:val="21"/>
          <w:szCs w:val="21"/>
        </w:rPr>
        <w:t xml:space="preserve">develop </w:t>
      </w:r>
      <w:r w:rsidR="0003737E">
        <w:rPr>
          <w:sz w:val="21"/>
          <w:szCs w:val="21"/>
        </w:rPr>
        <w:t>a general comparative measurement principle for measuring values and attitudes</w:t>
      </w:r>
      <w:r w:rsidR="0018648B">
        <w:rPr>
          <w:sz w:val="21"/>
          <w:szCs w:val="21"/>
        </w:rPr>
        <w:t xml:space="preserve"> toward the values</w:t>
      </w:r>
      <w:r w:rsidR="0003737E">
        <w:rPr>
          <w:sz w:val="21"/>
          <w:szCs w:val="21"/>
        </w:rPr>
        <w:t>.</w:t>
      </w:r>
    </w:p>
    <w:p w:rsidR="0003737E" w:rsidRDefault="0003737E" w:rsidP="0003737E">
      <w:pPr>
        <w:rPr>
          <w:sz w:val="21"/>
          <w:szCs w:val="21"/>
        </w:rPr>
      </w:pPr>
    </w:p>
    <w:p w:rsidR="0003737E" w:rsidRPr="009B6425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 w:rsidRPr="009B6425">
        <w:rPr>
          <w:sz w:val="21"/>
          <w:szCs w:val="21"/>
        </w:rPr>
        <w:t>Th</w:t>
      </w:r>
      <w:r w:rsidR="0003737E">
        <w:rPr>
          <w:sz w:val="21"/>
          <w:szCs w:val="21"/>
        </w:rPr>
        <w:t>e</w:t>
      </w:r>
      <w:r w:rsidR="00C865D5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proposed approach</w:t>
      </w:r>
      <w:r w:rsidR="0003737E" w:rsidRPr="009B6425">
        <w:rPr>
          <w:sz w:val="21"/>
          <w:szCs w:val="21"/>
        </w:rPr>
        <w:t xml:space="preserve"> extends the limits of PR measurement by integrating</w:t>
      </w:r>
      <w:r w:rsidR="00D15E3D">
        <w:rPr>
          <w:sz w:val="21"/>
          <w:szCs w:val="21"/>
        </w:rPr>
        <w:t>, in one unified decision-making,</w:t>
      </w:r>
      <w:r w:rsidR="0003737E" w:rsidRPr="009B6425">
        <w:rPr>
          <w:sz w:val="21"/>
          <w:szCs w:val="21"/>
        </w:rPr>
        <w:t xml:space="preserve"> individual human evaluations and </w:t>
      </w:r>
      <w:r w:rsidR="0003737E">
        <w:rPr>
          <w:sz w:val="21"/>
          <w:szCs w:val="21"/>
        </w:rPr>
        <w:t xml:space="preserve">large amounts </w:t>
      </w:r>
      <w:r w:rsidR="0062435A">
        <w:rPr>
          <w:sz w:val="21"/>
          <w:szCs w:val="21"/>
        </w:rPr>
        <w:t xml:space="preserve">of </w:t>
      </w:r>
      <w:r w:rsidR="0003737E" w:rsidRPr="009B6425">
        <w:rPr>
          <w:sz w:val="21"/>
          <w:szCs w:val="21"/>
        </w:rPr>
        <w:t>data collected in monitoring web, media,</w:t>
      </w:r>
      <w:r w:rsidR="0062435A">
        <w:rPr>
          <w:sz w:val="21"/>
          <w:szCs w:val="21"/>
        </w:rPr>
        <w:t xml:space="preserve"> and</w:t>
      </w:r>
      <w:r w:rsidR="0003737E" w:rsidRPr="009B6425">
        <w:rPr>
          <w:sz w:val="21"/>
          <w:szCs w:val="21"/>
        </w:rPr>
        <w:t xml:space="preserve"> social networks. The fundamental </w:t>
      </w:r>
      <w:r w:rsidR="0003737E">
        <w:rPr>
          <w:sz w:val="21"/>
          <w:szCs w:val="21"/>
        </w:rPr>
        <w:t xml:space="preserve">methodological </w:t>
      </w:r>
      <w:r w:rsidR="0003737E" w:rsidRPr="009B6425">
        <w:rPr>
          <w:sz w:val="21"/>
          <w:szCs w:val="21"/>
        </w:rPr>
        <w:t>basis for this</w:t>
      </w:r>
      <w:r w:rsidR="0003737E">
        <w:rPr>
          <w:sz w:val="21"/>
          <w:szCs w:val="21"/>
        </w:rPr>
        <w:t xml:space="preserve"> integration</w:t>
      </w:r>
      <w:r w:rsidR="0003737E" w:rsidRPr="009B6425">
        <w:rPr>
          <w:sz w:val="21"/>
          <w:szCs w:val="21"/>
        </w:rPr>
        <w:t xml:space="preserve"> is </w:t>
      </w:r>
      <w:r w:rsidR="0003737E">
        <w:rPr>
          <w:sz w:val="21"/>
          <w:szCs w:val="21"/>
        </w:rPr>
        <w:t>the use of</w:t>
      </w:r>
      <w:r w:rsidR="0018648B">
        <w:rPr>
          <w:sz w:val="21"/>
          <w:szCs w:val="21"/>
        </w:rPr>
        <w:t xml:space="preserve"> </w:t>
      </w:r>
      <w:r w:rsidR="00D15E3D">
        <w:rPr>
          <w:sz w:val="21"/>
          <w:szCs w:val="21"/>
        </w:rPr>
        <w:t xml:space="preserve">two different interpretations of probability. One is </w:t>
      </w:r>
      <w:r w:rsidR="00223C74">
        <w:rPr>
          <w:sz w:val="21"/>
          <w:szCs w:val="21"/>
        </w:rPr>
        <w:t xml:space="preserve">a </w:t>
      </w:r>
      <w:r w:rsidR="0003737E" w:rsidRPr="009B6425">
        <w:rPr>
          <w:sz w:val="21"/>
          <w:szCs w:val="21"/>
        </w:rPr>
        <w:t>subjective interpretation of probability as a certainty [17]</w:t>
      </w:r>
      <w:r w:rsidR="00D15E3D">
        <w:rPr>
          <w:sz w:val="21"/>
          <w:szCs w:val="21"/>
        </w:rPr>
        <w:t>, an</w:t>
      </w:r>
      <w:r w:rsidR="00223C74">
        <w:rPr>
          <w:sz w:val="21"/>
          <w:szCs w:val="21"/>
        </w:rPr>
        <w:t xml:space="preserve">d the </w:t>
      </w:r>
      <w:r w:rsidR="00D15E3D">
        <w:rPr>
          <w:sz w:val="21"/>
          <w:szCs w:val="21"/>
        </w:rPr>
        <w:t>other is</w:t>
      </w:r>
      <w:r w:rsidR="0018648B">
        <w:rPr>
          <w:sz w:val="21"/>
          <w:szCs w:val="21"/>
        </w:rPr>
        <w:t xml:space="preserve"> </w:t>
      </w:r>
      <w:r w:rsidR="00223C74">
        <w:rPr>
          <w:sz w:val="21"/>
          <w:szCs w:val="21"/>
        </w:rPr>
        <w:t xml:space="preserve">a </w:t>
      </w:r>
      <w:r w:rsidR="0003737E" w:rsidRPr="009B6425">
        <w:rPr>
          <w:sz w:val="21"/>
          <w:szCs w:val="21"/>
        </w:rPr>
        <w:t>traditional frequency interpretation</w:t>
      </w:r>
      <w:r w:rsidR="0003737E">
        <w:rPr>
          <w:sz w:val="21"/>
          <w:szCs w:val="21"/>
        </w:rPr>
        <w:t xml:space="preserve"> (as relative frequency of mass events)</w:t>
      </w:r>
      <w:r w:rsidR="0003737E" w:rsidRPr="009B6425">
        <w:rPr>
          <w:sz w:val="21"/>
          <w:szCs w:val="21"/>
        </w:rPr>
        <w:t>.The references below show areas of knowledge used for developing this approach</w:t>
      </w:r>
      <w:r w:rsidR="0003737E">
        <w:rPr>
          <w:sz w:val="21"/>
          <w:szCs w:val="21"/>
        </w:rPr>
        <w:t>.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03737E" w:rsidP="0003737E">
      <w:pPr>
        <w:rPr>
          <w:sz w:val="21"/>
          <w:szCs w:val="21"/>
        </w:rPr>
      </w:pPr>
    </w:p>
    <w:p w:rsidR="0003737E" w:rsidRPr="00E303A8" w:rsidRDefault="0003737E" w:rsidP="0003737E">
      <w:pPr>
        <w:rPr>
          <w:b/>
          <w:szCs w:val="21"/>
        </w:rPr>
      </w:pPr>
      <w:r>
        <w:rPr>
          <w:b/>
          <w:szCs w:val="21"/>
        </w:rPr>
        <w:t>Values,</w:t>
      </w:r>
      <w:r w:rsidRPr="00E303A8">
        <w:rPr>
          <w:b/>
          <w:szCs w:val="21"/>
        </w:rPr>
        <w:t xml:space="preserve"> Preferences</w:t>
      </w:r>
      <w:r>
        <w:rPr>
          <w:b/>
          <w:szCs w:val="21"/>
        </w:rPr>
        <w:t xml:space="preserve"> and Comparative Measurement Principle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 w:rsidRPr="009B6425">
        <w:rPr>
          <w:sz w:val="21"/>
          <w:szCs w:val="21"/>
        </w:rPr>
        <w:t>Following th</w:t>
      </w:r>
      <w:r w:rsidR="001D4813">
        <w:rPr>
          <w:sz w:val="21"/>
          <w:szCs w:val="21"/>
        </w:rPr>
        <w:t>e methodology of psychometrics</w:t>
      </w:r>
      <w:r w:rsidR="00F53058">
        <w:rPr>
          <w:sz w:val="21"/>
          <w:szCs w:val="21"/>
        </w:rPr>
        <w:t xml:space="preserve"> [6]</w:t>
      </w:r>
      <w:r w:rsidR="002D53B7">
        <w:rPr>
          <w:sz w:val="21"/>
          <w:szCs w:val="21"/>
        </w:rPr>
        <w:t>,</w:t>
      </w:r>
      <w:r w:rsidR="00B32C09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this approach</w:t>
      </w:r>
      <w:r w:rsidR="0003737E" w:rsidRPr="009B6425">
        <w:rPr>
          <w:sz w:val="21"/>
          <w:szCs w:val="21"/>
        </w:rPr>
        <w:t xml:space="preserve"> realize</w:t>
      </w:r>
      <w:r w:rsidR="0003737E">
        <w:rPr>
          <w:sz w:val="21"/>
          <w:szCs w:val="21"/>
        </w:rPr>
        <w:t xml:space="preserve">s in </w:t>
      </w:r>
      <w:r w:rsidR="00241C6B"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 xml:space="preserve">full </w:t>
      </w:r>
      <w:r w:rsidR="00F53058">
        <w:rPr>
          <w:sz w:val="21"/>
          <w:szCs w:val="21"/>
        </w:rPr>
        <w:t xml:space="preserve">a </w:t>
      </w:r>
      <w:r w:rsidR="0003737E" w:rsidRPr="009B6425">
        <w:rPr>
          <w:sz w:val="21"/>
          <w:szCs w:val="21"/>
        </w:rPr>
        <w:t xml:space="preserve">comparative measurement principle </w:t>
      </w:r>
      <w:r w:rsidR="00241C6B">
        <w:rPr>
          <w:sz w:val="21"/>
          <w:szCs w:val="21"/>
        </w:rPr>
        <w:t>providing a</w:t>
      </w:r>
      <w:r w:rsidR="002D53B7">
        <w:rPr>
          <w:sz w:val="21"/>
          <w:szCs w:val="21"/>
        </w:rPr>
        <w:t xml:space="preserve"> measure</w:t>
      </w:r>
      <w:r w:rsidR="00241C6B">
        <w:rPr>
          <w:sz w:val="21"/>
          <w:szCs w:val="21"/>
        </w:rPr>
        <w:t>ment of</w:t>
      </w:r>
      <w:r w:rsidR="002D53B7">
        <w:rPr>
          <w:sz w:val="21"/>
          <w:szCs w:val="21"/>
        </w:rPr>
        <w:t xml:space="preserve"> verbal and</w:t>
      </w:r>
      <w:r w:rsidR="00241C6B">
        <w:rPr>
          <w:sz w:val="21"/>
          <w:szCs w:val="21"/>
        </w:rPr>
        <w:t xml:space="preserve"> </w:t>
      </w:r>
      <w:r w:rsidR="0003737E" w:rsidRPr="009B6425">
        <w:rPr>
          <w:sz w:val="21"/>
          <w:szCs w:val="21"/>
        </w:rPr>
        <w:t xml:space="preserve">non-verbal information. </w:t>
      </w:r>
      <w:r w:rsidR="0003737E">
        <w:rPr>
          <w:sz w:val="21"/>
          <w:szCs w:val="21"/>
        </w:rPr>
        <w:t>In addition to a number of subjective ordinal scales</w:t>
      </w:r>
      <w:r w:rsidR="002D53B7">
        <w:rPr>
          <w:sz w:val="21"/>
          <w:szCs w:val="21"/>
        </w:rPr>
        <w:t xml:space="preserve"> described by</w:t>
      </w:r>
      <w:r w:rsidR="00AB5B65">
        <w:rPr>
          <w:sz w:val="21"/>
          <w:szCs w:val="21"/>
        </w:rPr>
        <w:t xml:space="preserve"> </w:t>
      </w:r>
      <w:r w:rsidR="002D53B7">
        <w:rPr>
          <w:sz w:val="21"/>
          <w:szCs w:val="21"/>
        </w:rPr>
        <w:t>L. Thurstone</w:t>
      </w:r>
      <w:r w:rsidR="00F53058">
        <w:rPr>
          <w:sz w:val="21"/>
          <w:szCs w:val="21"/>
        </w:rPr>
        <w:t xml:space="preserve"> in [6]</w:t>
      </w:r>
      <w:r w:rsidR="002D53B7">
        <w:rPr>
          <w:sz w:val="21"/>
          <w:szCs w:val="21"/>
        </w:rPr>
        <w:t>,</w:t>
      </w:r>
      <w:r w:rsidR="00B32C09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we</w:t>
      </w:r>
      <w:r w:rsidR="0003737E" w:rsidRPr="009B6425">
        <w:rPr>
          <w:sz w:val="21"/>
          <w:szCs w:val="21"/>
        </w:rPr>
        <w:t xml:space="preserve"> introduce a qualitative preference relation</w:t>
      </w:r>
      <w:r w:rsidR="00B4788D">
        <w:rPr>
          <w:sz w:val="21"/>
          <w:szCs w:val="21"/>
        </w:rPr>
        <w:t xml:space="preserve"> </w:t>
      </w:r>
      <w:r w:rsidR="00F53058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 xml:space="preserve">[more preferable than]. Depending on </w:t>
      </w:r>
      <w:r w:rsidR="00F53058">
        <w:rPr>
          <w:sz w:val="21"/>
          <w:szCs w:val="21"/>
        </w:rPr>
        <w:t xml:space="preserve">the content of </w:t>
      </w:r>
      <w:r w:rsidR="0003737E">
        <w:rPr>
          <w:sz w:val="21"/>
          <w:szCs w:val="21"/>
        </w:rPr>
        <w:t xml:space="preserve">PR </w:t>
      </w:r>
      <w:r w:rsidR="00F53058">
        <w:rPr>
          <w:sz w:val="21"/>
          <w:szCs w:val="21"/>
        </w:rPr>
        <w:t xml:space="preserve">communication </w:t>
      </w:r>
      <w:r w:rsidR="0003737E">
        <w:rPr>
          <w:sz w:val="21"/>
          <w:szCs w:val="21"/>
        </w:rPr>
        <w:t xml:space="preserve">this </w:t>
      </w:r>
      <w:r w:rsidR="00B4788D">
        <w:rPr>
          <w:sz w:val="21"/>
          <w:szCs w:val="21"/>
        </w:rPr>
        <w:t>preference relation could</w:t>
      </w:r>
      <w:r w:rsidR="0003737E">
        <w:rPr>
          <w:sz w:val="21"/>
          <w:szCs w:val="21"/>
        </w:rPr>
        <w:t xml:space="preserve"> be</w:t>
      </w:r>
      <w:r w:rsidR="0003737E" w:rsidRPr="009B6425">
        <w:rPr>
          <w:sz w:val="21"/>
          <w:szCs w:val="21"/>
        </w:rPr>
        <w:t xml:space="preserve"> interpre</w:t>
      </w:r>
      <w:r w:rsidR="002D53B7">
        <w:rPr>
          <w:sz w:val="21"/>
          <w:szCs w:val="21"/>
        </w:rPr>
        <w:t>ted in many different ways, such as</w:t>
      </w:r>
      <w:r w:rsidR="0003737E" w:rsidRPr="009B6425">
        <w:rPr>
          <w:sz w:val="21"/>
          <w:szCs w:val="21"/>
        </w:rPr>
        <w:t xml:space="preserve">: </w:t>
      </w:r>
      <w:r w:rsidR="0003737E">
        <w:rPr>
          <w:sz w:val="21"/>
          <w:szCs w:val="21"/>
        </w:rPr>
        <w:t>[</w:t>
      </w:r>
      <w:r w:rsidR="0003737E" w:rsidRPr="009B6425">
        <w:rPr>
          <w:sz w:val="21"/>
          <w:szCs w:val="21"/>
        </w:rPr>
        <w:t>more trustworthy than</w:t>
      </w:r>
      <w:r w:rsidR="0003737E">
        <w:rPr>
          <w:sz w:val="21"/>
          <w:szCs w:val="21"/>
        </w:rPr>
        <w:t>]</w:t>
      </w:r>
      <w:r w:rsidR="0003737E" w:rsidRPr="009B6425">
        <w:rPr>
          <w:sz w:val="21"/>
          <w:szCs w:val="21"/>
        </w:rPr>
        <w:t>,</w:t>
      </w:r>
      <w:r w:rsidR="0003737E">
        <w:rPr>
          <w:sz w:val="21"/>
          <w:szCs w:val="21"/>
        </w:rPr>
        <w:t xml:space="preserve"> [more interesting than], [</w:t>
      </w:r>
      <w:r w:rsidR="0003737E" w:rsidRPr="009B6425">
        <w:rPr>
          <w:sz w:val="21"/>
          <w:szCs w:val="21"/>
        </w:rPr>
        <w:t>more probable than</w:t>
      </w:r>
      <w:r w:rsidR="0003737E">
        <w:rPr>
          <w:sz w:val="21"/>
          <w:szCs w:val="21"/>
        </w:rPr>
        <w:t>]</w:t>
      </w:r>
      <w:r w:rsidR="0003737E" w:rsidRPr="009B6425">
        <w:rPr>
          <w:sz w:val="21"/>
          <w:szCs w:val="21"/>
        </w:rPr>
        <w:t xml:space="preserve">, and even </w:t>
      </w:r>
      <w:r w:rsidR="0003737E">
        <w:rPr>
          <w:sz w:val="21"/>
          <w:szCs w:val="21"/>
        </w:rPr>
        <w:t>[</w:t>
      </w:r>
      <w:r w:rsidR="00F53058">
        <w:rPr>
          <w:sz w:val="21"/>
          <w:szCs w:val="21"/>
        </w:rPr>
        <w:t xml:space="preserve">more </w:t>
      </w:r>
      <w:r w:rsidR="002D53B7">
        <w:rPr>
          <w:sz w:val="21"/>
          <w:szCs w:val="21"/>
        </w:rPr>
        <w:t>tast</w:t>
      </w:r>
      <w:r w:rsidR="00F53058">
        <w:rPr>
          <w:sz w:val="21"/>
          <w:szCs w:val="21"/>
        </w:rPr>
        <w:t>y</w:t>
      </w:r>
      <w:r w:rsidR="0003737E" w:rsidRPr="009B6425">
        <w:rPr>
          <w:sz w:val="21"/>
          <w:szCs w:val="21"/>
        </w:rPr>
        <w:t xml:space="preserve"> than</w:t>
      </w:r>
      <w:r w:rsidR="0003737E">
        <w:rPr>
          <w:sz w:val="21"/>
          <w:szCs w:val="21"/>
        </w:rPr>
        <w:t>]</w:t>
      </w:r>
      <w:r w:rsidR="002D53B7">
        <w:rPr>
          <w:sz w:val="21"/>
          <w:szCs w:val="21"/>
        </w:rPr>
        <w:t xml:space="preserve">, </w:t>
      </w:r>
      <w:r w:rsidR="0003737E">
        <w:rPr>
          <w:sz w:val="21"/>
          <w:szCs w:val="21"/>
        </w:rPr>
        <w:t>[</w:t>
      </w:r>
      <w:r w:rsidR="0003737E" w:rsidRPr="009B6425">
        <w:rPr>
          <w:sz w:val="21"/>
          <w:szCs w:val="21"/>
        </w:rPr>
        <w:t>more odorous than</w:t>
      </w:r>
      <w:r w:rsidR="0003737E">
        <w:rPr>
          <w:sz w:val="21"/>
          <w:szCs w:val="21"/>
        </w:rPr>
        <w:t>]</w:t>
      </w:r>
      <w:r w:rsidR="0003737E" w:rsidRPr="009B6425">
        <w:rPr>
          <w:sz w:val="21"/>
          <w:szCs w:val="21"/>
        </w:rPr>
        <w:t>, etc.</w:t>
      </w:r>
      <w:r w:rsidR="002D53B7">
        <w:rPr>
          <w:sz w:val="21"/>
          <w:szCs w:val="21"/>
        </w:rPr>
        <w:t xml:space="preserve"> It allows </w:t>
      </w:r>
      <w:r w:rsidR="00F53058">
        <w:rPr>
          <w:sz w:val="21"/>
          <w:szCs w:val="21"/>
        </w:rPr>
        <w:t xml:space="preserve">to include </w:t>
      </w:r>
      <w:r w:rsidR="0003737E">
        <w:rPr>
          <w:sz w:val="21"/>
          <w:szCs w:val="21"/>
        </w:rPr>
        <w:t>s</w:t>
      </w:r>
      <w:r w:rsidR="00B4788D">
        <w:rPr>
          <w:sz w:val="21"/>
          <w:szCs w:val="21"/>
        </w:rPr>
        <w:t xml:space="preserve">ome features of scent </w:t>
      </w:r>
      <w:r w:rsidR="0003737E">
        <w:rPr>
          <w:sz w:val="21"/>
          <w:szCs w:val="21"/>
        </w:rPr>
        <w:t>and m</w:t>
      </w:r>
      <w:r w:rsidR="0003737E" w:rsidRPr="001D7786">
        <w:rPr>
          <w:sz w:val="21"/>
          <w:szCs w:val="21"/>
        </w:rPr>
        <w:t>ultisensory</w:t>
      </w:r>
      <w:r w:rsidR="002C09C5">
        <w:rPr>
          <w:sz w:val="21"/>
          <w:szCs w:val="21"/>
        </w:rPr>
        <w:t xml:space="preserve"> marketing in conjunction</w:t>
      </w:r>
      <w:r w:rsidR="0003737E">
        <w:rPr>
          <w:sz w:val="21"/>
          <w:szCs w:val="21"/>
        </w:rPr>
        <w:t xml:space="preserve"> with content marketing</w:t>
      </w:r>
      <w:r w:rsidR="002D53B7">
        <w:rPr>
          <w:sz w:val="21"/>
          <w:szCs w:val="21"/>
        </w:rPr>
        <w:t xml:space="preserve"> into PR programs</w:t>
      </w:r>
      <w:r w:rsidR="0003737E">
        <w:rPr>
          <w:sz w:val="21"/>
          <w:szCs w:val="21"/>
        </w:rPr>
        <w:t xml:space="preserve">. </w:t>
      </w:r>
    </w:p>
    <w:p w:rsidR="0003737E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>Introducing values paired with value preferences allows</w:t>
      </w:r>
      <w:r w:rsidR="00DC2C29">
        <w:rPr>
          <w:sz w:val="21"/>
          <w:szCs w:val="21"/>
        </w:rPr>
        <w:t xml:space="preserve"> us </w:t>
      </w:r>
      <w:r>
        <w:rPr>
          <w:sz w:val="21"/>
          <w:szCs w:val="21"/>
        </w:rPr>
        <w:t xml:space="preserve">to study </w:t>
      </w:r>
      <w:r w:rsidR="00DC2C29">
        <w:rPr>
          <w:sz w:val="21"/>
          <w:szCs w:val="21"/>
        </w:rPr>
        <w:t>dynamic proces</w:t>
      </w:r>
      <w:r w:rsidR="00241C6B">
        <w:rPr>
          <w:sz w:val="21"/>
          <w:szCs w:val="21"/>
        </w:rPr>
        <w:t xml:space="preserve">ses </w:t>
      </w:r>
      <w:r>
        <w:rPr>
          <w:sz w:val="21"/>
          <w:szCs w:val="21"/>
        </w:rPr>
        <w:t xml:space="preserve">in </w:t>
      </w:r>
      <w:r w:rsidR="00DC2C29">
        <w:rPr>
          <w:sz w:val="21"/>
          <w:szCs w:val="21"/>
        </w:rPr>
        <w:t xml:space="preserve">a </w:t>
      </w:r>
      <w:r>
        <w:rPr>
          <w:sz w:val="21"/>
          <w:szCs w:val="21"/>
        </w:rPr>
        <w:t>changing syst</w:t>
      </w:r>
      <w:r w:rsidR="00423908">
        <w:rPr>
          <w:sz w:val="21"/>
          <w:szCs w:val="21"/>
        </w:rPr>
        <w:t>em of values. V</w:t>
      </w:r>
      <w:r>
        <w:rPr>
          <w:sz w:val="21"/>
          <w:szCs w:val="21"/>
        </w:rPr>
        <w:t xml:space="preserve">alues </w:t>
      </w:r>
      <w:r w:rsidR="00507A88">
        <w:rPr>
          <w:sz w:val="21"/>
          <w:szCs w:val="21"/>
        </w:rPr>
        <w:t>can</w:t>
      </w:r>
      <w:r w:rsidR="00423908">
        <w:rPr>
          <w:sz w:val="21"/>
          <w:szCs w:val="21"/>
        </w:rPr>
        <w:t xml:space="preserve"> remain constant </w:t>
      </w:r>
      <w:r>
        <w:rPr>
          <w:sz w:val="21"/>
          <w:szCs w:val="21"/>
        </w:rPr>
        <w:t xml:space="preserve">during </w:t>
      </w:r>
      <w:r w:rsidR="008F3E9E">
        <w:rPr>
          <w:sz w:val="21"/>
          <w:szCs w:val="21"/>
        </w:rPr>
        <w:t xml:space="preserve">a </w:t>
      </w:r>
      <w:r>
        <w:rPr>
          <w:sz w:val="21"/>
          <w:szCs w:val="21"/>
        </w:rPr>
        <w:t xml:space="preserve">lifetime, </w:t>
      </w:r>
      <w:r w:rsidR="00423908">
        <w:rPr>
          <w:sz w:val="21"/>
          <w:szCs w:val="21"/>
        </w:rPr>
        <w:t xml:space="preserve">but </w:t>
      </w:r>
      <w:r>
        <w:rPr>
          <w:sz w:val="21"/>
          <w:szCs w:val="21"/>
        </w:rPr>
        <w:t xml:space="preserve">value preferences </w:t>
      </w:r>
      <w:r w:rsidR="00507A88">
        <w:rPr>
          <w:sz w:val="21"/>
          <w:szCs w:val="21"/>
        </w:rPr>
        <w:t>can</w:t>
      </w:r>
      <w:r w:rsidR="00F53058">
        <w:rPr>
          <w:sz w:val="21"/>
          <w:szCs w:val="21"/>
        </w:rPr>
        <w:t xml:space="preserve"> </w:t>
      </w:r>
      <w:r w:rsidR="008F3E9E">
        <w:rPr>
          <w:sz w:val="21"/>
          <w:szCs w:val="21"/>
        </w:rPr>
        <w:t>change within minutes</w:t>
      </w:r>
      <w:r>
        <w:rPr>
          <w:sz w:val="21"/>
          <w:szCs w:val="21"/>
        </w:rPr>
        <w:t>.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241C6B">
        <w:rPr>
          <w:sz w:val="21"/>
          <w:szCs w:val="21"/>
        </w:rPr>
        <w:t xml:space="preserve">Within </w:t>
      </w:r>
      <w:r w:rsidR="0003737E">
        <w:rPr>
          <w:sz w:val="21"/>
          <w:szCs w:val="21"/>
        </w:rPr>
        <w:t>th</w:t>
      </w:r>
      <w:r w:rsidR="00241C6B">
        <w:rPr>
          <w:sz w:val="21"/>
          <w:szCs w:val="21"/>
        </w:rPr>
        <w:t>is</w:t>
      </w:r>
      <w:r w:rsidR="000C76B3">
        <w:rPr>
          <w:sz w:val="21"/>
          <w:szCs w:val="21"/>
        </w:rPr>
        <w:t xml:space="preserve"> proposed</w:t>
      </w:r>
      <w:r w:rsidR="0003737E" w:rsidRPr="009B6425">
        <w:rPr>
          <w:sz w:val="21"/>
          <w:szCs w:val="21"/>
        </w:rPr>
        <w:t xml:space="preserve"> approach </w:t>
      </w:r>
      <w:r w:rsidR="0003737E">
        <w:rPr>
          <w:sz w:val="21"/>
          <w:szCs w:val="21"/>
        </w:rPr>
        <w:t>we</w:t>
      </w:r>
      <w:r w:rsidR="006C7F17">
        <w:rPr>
          <w:sz w:val="21"/>
          <w:szCs w:val="21"/>
        </w:rPr>
        <w:t xml:space="preserve"> are able to</w:t>
      </w:r>
      <w:r w:rsidR="00241C6B">
        <w:rPr>
          <w:sz w:val="21"/>
          <w:szCs w:val="21"/>
        </w:rPr>
        <w:t xml:space="preserve"> implement </w:t>
      </w:r>
      <w:r w:rsidR="006C7F17">
        <w:rPr>
          <w:sz w:val="21"/>
          <w:szCs w:val="21"/>
        </w:rPr>
        <w:t xml:space="preserve">an </w:t>
      </w:r>
      <w:r w:rsidR="0003737E">
        <w:rPr>
          <w:sz w:val="21"/>
          <w:szCs w:val="21"/>
        </w:rPr>
        <w:t>understanding of</w:t>
      </w:r>
      <w:r w:rsidR="00241C6B">
        <w:rPr>
          <w:sz w:val="21"/>
          <w:szCs w:val="21"/>
        </w:rPr>
        <w:t xml:space="preserve"> </w:t>
      </w:r>
      <w:r w:rsidR="006C7F17">
        <w:rPr>
          <w:sz w:val="21"/>
          <w:szCs w:val="21"/>
        </w:rPr>
        <w:t>some important</w:t>
      </w:r>
      <w:r w:rsidR="0003737E">
        <w:rPr>
          <w:sz w:val="21"/>
          <w:szCs w:val="21"/>
        </w:rPr>
        <w:t xml:space="preserve"> PR concepts in terms of values.</w:t>
      </w:r>
      <w:r w:rsidR="00241C6B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In the literature on PR</w:t>
      </w:r>
      <w:r w:rsidR="006C7F17">
        <w:rPr>
          <w:sz w:val="21"/>
          <w:szCs w:val="21"/>
        </w:rPr>
        <w:t>,</w:t>
      </w:r>
      <w:r w:rsidR="0003737E">
        <w:rPr>
          <w:sz w:val="21"/>
          <w:szCs w:val="21"/>
        </w:rPr>
        <w:t xml:space="preserve"> these concepts are suggested for measuring the overall value of PR. They are relationship, reputation, engagement and trust.</w:t>
      </w:r>
    </w:p>
    <w:p w:rsidR="0003737E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>In accordance with this understanding, r</w:t>
      </w:r>
      <w:r w:rsidRPr="009B6425">
        <w:rPr>
          <w:sz w:val="21"/>
          <w:szCs w:val="21"/>
        </w:rPr>
        <w:t xml:space="preserve">elationship </w:t>
      </w:r>
      <w:r>
        <w:rPr>
          <w:sz w:val="21"/>
          <w:szCs w:val="21"/>
        </w:rPr>
        <w:t>is about</w:t>
      </w:r>
      <w:r w:rsidRPr="009B6425">
        <w:rPr>
          <w:sz w:val="21"/>
          <w:szCs w:val="21"/>
        </w:rPr>
        <w:t xml:space="preserve"> shared values, and reputation </w:t>
      </w:r>
      <w:r>
        <w:rPr>
          <w:sz w:val="21"/>
          <w:szCs w:val="21"/>
        </w:rPr>
        <w:t>is about</w:t>
      </w:r>
      <w:r w:rsidRPr="009B6425">
        <w:rPr>
          <w:sz w:val="21"/>
          <w:szCs w:val="21"/>
        </w:rPr>
        <w:t xml:space="preserve"> accepting and transferring (on future activities) values. </w:t>
      </w:r>
      <w:r>
        <w:rPr>
          <w:sz w:val="21"/>
          <w:szCs w:val="21"/>
        </w:rPr>
        <w:t xml:space="preserve">Engagement and trust </w:t>
      </w:r>
      <w:r w:rsidR="00D4344B">
        <w:rPr>
          <w:sz w:val="21"/>
          <w:szCs w:val="21"/>
        </w:rPr>
        <w:t>then appear to be</w:t>
      </w:r>
      <w:r w:rsidR="006C7F17">
        <w:rPr>
          <w:sz w:val="21"/>
          <w:szCs w:val="21"/>
        </w:rPr>
        <w:t xml:space="preserve"> </w:t>
      </w:r>
      <w:r w:rsidR="00D4344B">
        <w:rPr>
          <w:sz w:val="21"/>
          <w:szCs w:val="21"/>
        </w:rPr>
        <w:t xml:space="preserve">just some </w:t>
      </w:r>
      <w:r w:rsidR="006C7F17">
        <w:rPr>
          <w:sz w:val="21"/>
          <w:szCs w:val="21"/>
        </w:rPr>
        <w:t>significan</w:t>
      </w:r>
      <w:r w:rsidR="00D4344B">
        <w:rPr>
          <w:sz w:val="21"/>
          <w:szCs w:val="21"/>
        </w:rPr>
        <w:t>t</w:t>
      </w:r>
      <w:r w:rsidR="000C76B3">
        <w:rPr>
          <w:sz w:val="21"/>
          <w:szCs w:val="21"/>
        </w:rPr>
        <w:t xml:space="preserve"> </w:t>
      </w:r>
      <w:r>
        <w:rPr>
          <w:sz w:val="21"/>
          <w:szCs w:val="21"/>
        </w:rPr>
        <w:t>degrees of acceptance of values</w:t>
      </w:r>
      <w:r w:rsidRPr="00C33298">
        <w:rPr>
          <w:sz w:val="21"/>
          <w:szCs w:val="21"/>
        </w:rPr>
        <w:t>. Engagement is manifested with additio</w:t>
      </w:r>
      <w:r w:rsidR="00C33298">
        <w:rPr>
          <w:sz w:val="21"/>
          <w:szCs w:val="21"/>
        </w:rPr>
        <w:t>nal activity clearly pointing to</w:t>
      </w:r>
      <w:r w:rsidRPr="00C33298">
        <w:rPr>
          <w:sz w:val="21"/>
          <w:szCs w:val="21"/>
        </w:rPr>
        <w:t xml:space="preserve"> that acceptance by aud</w:t>
      </w:r>
      <w:r w:rsidR="00C33298" w:rsidRPr="00C33298">
        <w:rPr>
          <w:sz w:val="21"/>
          <w:szCs w:val="21"/>
        </w:rPr>
        <w:t>ience, and trust</w:t>
      </w:r>
      <w:r w:rsidRPr="00C33298">
        <w:rPr>
          <w:sz w:val="21"/>
          <w:szCs w:val="21"/>
        </w:rPr>
        <w:t xml:space="preserve"> points on deep acceptance of and reliance on those values and their carrier.</w:t>
      </w:r>
    </w:p>
    <w:p w:rsidR="0003737E" w:rsidRDefault="00D4344B" w:rsidP="0003737E">
      <w:pPr>
        <w:rPr>
          <w:sz w:val="21"/>
          <w:szCs w:val="21"/>
        </w:rPr>
      </w:pPr>
      <w:r>
        <w:rPr>
          <w:sz w:val="21"/>
          <w:szCs w:val="21"/>
        </w:rPr>
        <w:lastRenderedPageBreak/>
        <w:t>In addition we can consider</w:t>
      </w:r>
      <w:r w:rsidR="0003737E" w:rsidRPr="009B6425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a concept</w:t>
      </w:r>
      <w:r w:rsidR="00933F02">
        <w:rPr>
          <w:sz w:val="21"/>
          <w:szCs w:val="21"/>
        </w:rPr>
        <w:t xml:space="preserve"> of</w:t>
      </w:r>
      <w:r>
        <w:rPr>
          <w:sz w:val="21"/>
          <w:szCs w:val="21"/>
        </w:rPr>
        <w:t xml:space="preserve"> </w:t>
      </w:r>
      <w:r w:rsidR="0003737E" w:rsidRPr="009B6425">
        <w:rPr>
          <w:sz w:val="21"/>
          <w:szCs w:val="21"/>
        </w:rPr>
        <w:t xml:space="preserve">VROI </w:t>
      </w:r>
      <w:r w:rsidR="00EB7B58">
        <w:rPr>
          <w:sz w:val="21"/>
          <w:szCs w:val="21"/>
        </w:rPr>
        <w:t xml:space="preserve">(Value-ROI) </w:t>
      </w:r>
      <w:r>
        <w:rPr>
          <w:sz w:val="21"/>
          <w:szCs w:val="21"/>
        </w:rPr>
        <w:t>which is</w:t>
      </w:r>
      <w:r w:rsidR="00EB7B58">
        <w:rPr>
          <w:sz w:val="21"/>
          <w:szCs w:val="21"/>
        </w:rPr>
        <w:t xml:space="preserve"> an</w:t>
      </w:r>
      <w:r w:rsidR="0003737E">
        <w:rPr>
          <w:sz w:val="21"/>
          <w:szCs w:val="21"/>
        </w:rPr>
        <w:t xml:space="preserve"> evaluative result of accepting values. It comes from the idea that every PR communication has two components, informative and evaluative. The approach provides a mapping procedure for transforming nonmonetary values into monetary values</w:t>
      </w:r>
      <w:r w:rsidR="00EB7B58">
        <w:rPr>
          <w:sz w:val="21"/>
          <w:szCs w:val="21"/>
        </w:rPr>
        <w:t xml:space="preserve">, if </w:t>
      </w:r>
      <w:r w:rsidR="0003737E" w:rsidRPr="009B6425">
        <w:rPr>
          <w:sz w:val="21"/>
          <w:szCs w:val="21"/>
        </w:rPr>
        <w:t xml:space="preserve">relevant </w:t>
      </w:r>
      <w:r w:rsidR="0003737E">
        <w:rPr>
          <w:sz w:val="21"/>
          <w:szCs w:val="21"/>
        </w:rPr>
        <w:t>for the given</w:t>
      </w:r>
      <w:r w:rsidR="0003737E" w:rsidRPr="009B6425">
        <w:rPr>
          <w:sz w:val="21"/>
          <w:szCs w:val="21"/>
        </w:rPr>
        <w:t xml:space="preserve"> PR campaign</w:t>
      </w:r>
      <w:r w:rsidR="0003737E">
        <w:rPr>
          <w:sz w:val="21"/>
          <w:szCs w:val="21"/>
        </w:rPr>
        <w:t>.</w:t>
      </w:r>
    </w:p>
    <w:p w:rsidR="0003737E" w:rsidRDefault="0003737E" w:rsidP="0003737E">
      <w:pPr>
        <w:rPr>
          <w:sz w:val="21"/>
          <w:szCs w:val="21"/>
        </w:rPr>
      </w:pPr>
    </w:p>
    <w:p w:rsidR="0003737E" w:rsidRPr="003E5DCB" w:rsidRDefault="00BE0027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 xml:space="preserve">Let us consider measuring trust as an illustration of </w:t>
      </w:r>
      <w:r w:rsidR="00344BE8">
        <w:rPr>
          <w:sz w:val="21"/>
          <w:szCs w:val="21"/>
        </w:rPr>
        <w:t xml:space="preserve">the </w:t>
      </w:r>
      <w:r w:rsidR="0003737E" w:rsidRPr="009B6425">
        <w:rPr>
          <w:sz w:val="21"/>
          <w:szCs w:val="21"/>
        </w:rPr>
        <w:t>comparative measurement</w:t>
      </w:r>
      <w:r w:rsidR="0003737E">
        <w:rPr>
          <w:sz w:val="21"/>
          <w:szCs w:val="21"/>
        </w:rPr>
        <w:t xml:space="preserve"> principle and its effectiveness.</w:t>
      </w:r>
      <w:r>
        <w:rPr>
          <w:sz w:val="21"/>
          <w:szCs w:val="21"/>
        </w:rPr>
        <w:t xml:space="preserve"> </w:t>
      </w:r>
      <w:r w:rsidR="00481CFC">
        <w:rPr>
          <w:sz w:val="21"/>
          <w:szCs w:val="21"/>
        </w:rPr>
        <w:t xml:space="preserve">For </w:t>
      </w:r>
      <w:r w:rsidR="00D246CF">
        <w:rPr>
          <w:sz w:val="21"/>
          <w:szCs w:val="21"/>
        </w:rPr>
        <w:t xml:space="preserve">this measurement there is no need for </w:t>
      </w:r>
      <w:r w:rsidR="0003737E">
        <w:rPr>
          <w:sz w:val="21"/>
          <w:szCs w:val="21"/>
        </w:rPr>
        <w:t>us</w:t>
      </w:r>
      <w:r w:rsidR="00D246CF">
        <w:rPr>
          <w:sz w:val="21"/>
          <w:szCs w:val="21"/>
        </w:rPr>
        <w:t>ing</w:t>
      </w:r>
      <w:r w:rsidR="0003737E">
        <w:rPr>
          <w:sz w:val="21"/>
          <w:szCs w:val="21"/>
        </w:rPr>
        <w:t xml:space="preserve"> any</w:t>
      </w:r>
      <w:r w:rsidR="0003737E" w:rsidRPr="003E5DCB">
        <w:rPr>
          <w:sz w:val="21"/>
          <w:szCs w:val="21"/>
        </w:rPr>
        <w:t xml:space="preserve"> complicated scorecards to </w:t>
      </w:r>
      <w:r w:rsidR="0003737E">
        <w:rPr>
          <w:sz w:val="21"/>
          <w:szCs w:val="21"/>
        </w:rPr>
        <w:t>calculate a summary of</w:t>
      </w:r>
      <w:r w:rsidR="0003737E" w:rsidRPr="003E5DCB">
        <w:rPr>
          <w:sz w:val="21"/>
          <w:szCs w:val="21"/>
        </w:rPr>
        <w:t xml:space="preserve"> psychological phenomena of trust. </w:t>
      </w:r>
      <w:r w:rsidR="00D246CF">
        <w:rPr>
          <w:sz w:val="21"/>
          <w:szCs w:val="21"/>
        </w:rPr>
        <w:t>One</w:t>
      </w:r>
      <w:r w:rsidR="00344BE8">
        <w:rPr>
          <w:sz w:val="21"/>
          <w:szCs w:val="21"/>
        </w:rPr>
        <w:t xml:space="preserve"> would simply</w:t>
      </w:r>
      <w:r>
        <w:rPr>
          <w:sz w:val="21"/>
          <w:szCs w:val="21"/>
        </w:rPr>
        <w:t xml:space="preserve"> </w:t>
      </w:r>
      <w:r w:rsidR="00344BE8">
        <w:rPr>
          <w:sz w:val="21"/>
          <w:szCs w:val="21"/>
        </w:rPr>
        <w:t>compare the preference</w:t>
      </w:r>
      <w:r w:rsidR="00D246CF">
        <w:rPr>
          <w:sz w:val="21"/>
          <w:szCs w:val="21"/>
        </w:rPr>
        <w:t>s</w:t>
      </w:r>
      <w:r w:rsidR="00344BE8">
        <w:rPr>
          <w:sz w:val="21"/>
          <w:szCs w:val="21"/>
        </w:rPr>
        <w:t xml:space="preserve"> to </w:t>
      </w:r>
      <w:r w:rsidR="0003737E" w:rsidRPr="003E5DCB">
        <w:rPr>
          <w:sz w:val="21"/>
          <w:szCs w:val="21"/>
        </w:rPr>
        <w:t>two statements [I do trust] and [I don't trust] toward</w:t>
      </w:r>
      <w:r w:rsidR="00344BE8">
        <w:rPr>
          <w:sz w:val="21"/>
          <w:szCs w:val="21"/>
        </w:rPr>
        <w:t>s a</w:t>
      </w:r>
      <w:r w:rsidR="0003737E" w:rsidRPr="003E5DCB">
        <w:rPr>
          <w:sz w:val="21"/>
          <w:szCs w:val="21"/>
        </w:rPr>
        <w:t> topic</w:t>
      </w:r>
      <w:r w:rsidR="0037169F">
        <w:rPr>
          <w:sz w:val="21"/>
          <w:szCs w:val="21"/>
        </w:rPr>
        <w:t xml:space="preserve">, </w:t>
      </w:r>
      <w:r w:rsidR="0003737E">
        <w:rPr>
          <w:sz w:val="21"/>
          <w:szCs w:val="21"/>
        </w:rPr>
        <w:t>person or organization)</w:t>
      </w:r>
      <w:r w:rsidR="00344BE8">
        <w:rPr>
          <w:sz w:val="21"/>
          <w:szCs w:val="21"/>
        </w:rPr>
        <w:t>. If one</w:t>
      </w:r>
      <w:r w:rsidR="0003737E" w:rsidRPr="003E5DCB">
        <w:rPr>
          <w:sz w:val="21"/>
          <w:szCs w:val="21"/>
        </w:rPr>
        <w:t xml:space="preserve"> statement [I do trust] is more preferable than </w:t>
      </w:r>
      <w:r w:rsidR="00344BE8">
        <w:rPr>
          <w:sz w:val="21"/>
          <w:szCs w:val="21"/>
        </w:rPr>
        <w:t xml:space="preserve">the other, then </w:t>
      </w:r>
      <w:r w:rsidR="00D246CF">
        <w:rPr>
          <w:sz w:val="21"/>
          <w:szCs w:val="21"/>
        </w:rPr>
        <w:t>one w</w:t>
      </w:r>
      <w:r w:rsidR="00344BE8">
        <w:rPr>
          <w:sz w:val="21"/>
          <w:szCs w:val="21"/>
        </w:rPr>
        <w:t>ould</w:t>
      </w:r>
      <w:r w:rsidR="0003737E">
        <w:rPr>
          <w:sz w:val="21"/>
          <w:szCs w:val="21"/>
        </w:rPr>
        <w:t xml:space="preserve"> trust</w:t>
      </w:r>
      <w:r w:rsidR="0003737E" w:rsidRPr="003E5DCB">
        <w:rPr>
          <w:sz w:val="21"/>
          <w:szCs w:val="21"/>
        </w:rPr>
        <w:t xml:space="preserve"> th</w:t>
      </w:r>
      <w:r w:rsidR="0003737E">
        <w:rPr>
          <w:sz w:val="21"/>
          <w:szCs w:val="21"/>
        </w:rPr>
        <w:t>at</w:t>
      </w:r>
      <w:r w:rsidR="0003737E" w:rsidRPr="003E5DCB">
        <w:rPr>
          <w:sz w:val="21"/>
          <w:szCs w:val="21"/>
        </w:rPr>
        <w:t xml:space="preserve"> topic, and vice versa if it is less preferable.</w:t>
      </w:r>
    </w:p>
    <w:p w:rsidR="0003737E" w:rsidRDefault="0042315E" w:rsidP="0003737E">
      <w:pPr>
        <w:rPr>
          <w:sz w:val="21"/>
          <w:szCs w:val="21"/>
        </w:rPr>
      </w:pPr>
      <w:r>
        <w:rPr>
          <w:sz w:val="21"/>
          <w:szCs w:val="21"/>
        </w:rPr>
        <w:t>This evaluation may be in</w:t>
      </w:r>
      <w:r w:rsidR="0003737E" w:rsidRPr="003E5DCB">
        <w:rPr>
          <w:sz w:val="21"/>
          <w:szCs w:val="21"/>
        </w:rPr>
        <w:t xml:space="preserve">accurate or </w:t>
      </w:r>
      <w:r>
        <w:rPr>
          <w:sz w:val="21"/>
          <w:szCs w:val="21"/>
        </w:rPr>
        <w:t>im</w:t>
      </w:r>
      <w:r w:rsidR="0003737E" w:rsidRPr="003E5DCB">
        <w:rPr>
          <w:sz w:val="21"/>
          <w:szCs w:val="21"/>
        </w:rPr>
        <w:t>precise</w:t>
      </w:r>
      <w:r w:rsidR="0003737E">
        <w:rPr>
          <w:sz w:val="21"/>
          <w:szCs w:val="21"/>
        </w:rPr>
        <w:t xml:space="preserve"> if it is </w:t>
      </w:r>
      <w:r w:rsidR="00A83A6C">
        <w:rPr>
          <w:sz w:val="21"/>
          <w:szCs w:val="21"/>
        </w:rPr>
        <w:t>only made once</w:t>
      </w:r>
      <w:r w:rsidR="0037169F">
        <w:rPr>
          <w:sz w:val="21"/>
          <w:szCs w:val="21"/>
        </w:rPr>
        <w:t xml:space="preserve">. That is why we </w:t>
      </w:r>
      <w:r w:rsidR="00A83A6C">
        <w:rPr>
          <w:sz w:val="21"/>
          <w:szCs w:val="21"/>
        </w:rPr>
        <w:t xml:space="preserve"> </w:t>
      </w:r>
      <w:r w:rsidR="0037169F">
        <w:rPr>
          <w:sz w:val="21"/>
          <w:szCs w:val="21"/>
        </w:rPr>
        <w:t>make this comparison many times during PR campaign, after getting additional information on that topic. And finally we get an accurate enough evaluation. The point is that w</w:t>
      </w:r>
      <w:r w:rsidR="00D246CF">
        <w:rPr>
          <w:sz w:val="21"/>
          <w:szCs w:val="21"/>
        </w:rPr>
        <w:t xml:space="preserve">e </w:t>
      </w:r>
      <w:r w:rsidR="0037169F">
        <w:rPr>
          <w:sz w:val="21"/>
          <w:szCs w:val="21"/>
        </w:rPr>
        <w:t>don't</w:t>
      </w:r>
      <w:r w:rsidR="00D246CF">
        <w:rPr>
          <w:sz w:val="21"/>
          <w:szCs w:val="21"/>
        </w:rPr>
        <w:t xml:space="preserve"> need</w:t>
      </w:r>
      <w:r w:rsidR="0003737E" w:rsidRPr="003E5DCB">
        <w:rPr>
          <w:sz w:val="21"/>
          <w:szCs w:val="21"/>
        </w:rPr>
        <w:t xml:space="preserve"> to know </w:t>
      </w:r>
      <w:r w:rsidR="00D246CF">
        <w:rPr>
          <w:sz w:val="21"/>
          <w:szCs w:val="21"/>
        </w:rPr>
        <w:t xml:space="preserve">the </w:t>
      </w:r>
      <w:r w:rsidR="0003737E" w:rsidRPr="003E5DCB">
        <w:rPr>
          <w:sz w:val="21"/>
          <w:szCs w:val="21"/>
        </w:rPr>
        <w:t>absolute numbers of trust, but only preferences between alternative</w:t>
      </w:r>
      <w:r w:rsidR="00481CFC">
        <w:rPr>
          <w:sz w:val="21"/>
          <w:szCs w:val="21"/>
        </w:rPr>
        <w:t xml:space="preserve"> statement</w:t>
      </w:r>
      <w:r w:rsidR="00D246CF">
        <w:rPr>
          <w:sz w:val="21"/>
          <w:szCs w:val="21"/>
        </w:rPr>
        <w:t>s</w:t>
      </w:r>
      <w:r w:rsidR="0003737E" w:rsidRPr="003E5DCB">
        <w:rPr>
          <w:sz w:val="21"/>
          <w:szCs w:val="21"/>
        </w:rPr>
        <w:t>.</w:t>
      </w:r>
    </w:p>
    <w:p w:rsidR="0034360B" w:rsidRDefault="00D246CF" w:rsidP="0003737E">
      <w:pPr>
        <w:rPr>
          <w:sz w:val="21"/>
          <w:szCs w:val="21"/>
        </w:rPr>
      </w:pPr>
      <w:r>
        <w:rPr>
          <w:sz w:val="21"/>
          <w:szCs w:val="21"/>
        </w:rPr>
        <w:t xml:space="preserve">There are some additional bonuses </w:t>
      </w:r>
      <w:r w:rsidR="0034360B">
        <w:rPr>
          <w:sz w:val="21"/>
          <w:szCs w:val="21"/>
        </w:rPr>
        <w:t xml:space="preserve">of measuring trust </w:t>
      </w:r>
      <w:r>
        <w:rPr>
          <w:sz w:val="21"/>
          <w:szCs w:val="21"/>
        </w:rPr>
        <w:t xml:space="preserve">in </w:t>
      </w:r>
      <w:r w:rsidR="0003737E" w:rsidRPr="003E5DCB">
        <w:rPr>
          <w:sz w:val="21"/>
          <w:szCs w:val="21"/>
        </w:rPr>
        <w:t>this</w:t>
      </w:r>
      <w:r>
        <w:rPr>
          <w:sz w:val="21"/>
          <w:szCs w:val="21"/>
        </w:rPr>
        <w:t xml:space="preserve"> manner</w:t>
      </w:r>
      <w:r w:rsidR="0003737E" w:rsidRPr="003E5DCB">
        <w:rPr>
          <w:sz w:val="21"/>
          <w:szCs w:val="21"/>
        </w:rPr>
        <w:t xml:space="preserve">. </w:t>
      </w:r>
      <w:r w:rsidR="0003737E">
        <w:rPr>
          <w:sz w:val="21"/>
          <w:szCs w:val="21"/>
        </w:rPr>
        <w:t>We</w:t>
      </w:r>
      <w:r>
        <w:rPr>
          <w:sz w:val="21"/>
          <w:szCs w:val="21"/>
        </w:rPr>
        <w:t xml:space="preserve"> </w:t>
      </w:r>
      <w:r w:rsidR="0034360B">
        <w:rPr>
          <w:sz w:val="21"/>
          <w:szCs w:val="21"/>
        </w:rPr>
        <w:t>can also answer a</w:t>
      </w:r>
      <w:r w:rsidR="0003737E" w:rsidRPr="003E5DCB">
        <w:rPr>
          <w:sz w:val="21"/>
          <w:szCs w:val="21"/>
        </w:rPr>
        <w:t>dditional</w:t>
      </w:r>
      <w:r w:rsidR="0034360B">
        <w:rPr>
          <w:sz w:val="21"/>
          <w:szCs w:val="21"/>
        </w:rPr>
        <w:t xml:space="preserve"> </w:t>
      </w:r>
      <w:r w:rsidR="0003737E" w:rsidRPr="003E5DCB">
        <w:rPr>
          <w:sz w:val="21"/>
          <w:szCs w:val="21"/>
        </w:rPr>
        <w:t>questions</w:t>
      </w:r>
      <w:r>
        <w:rPr>
          <w:sz w:val="21"/>
          <w:szCs w:val="21"/>
        </w:rPr>
        <w:t xml:space="preserve"> such as</w:t>
      </w:r>
      <w:r w:rsidR="0003737E" w:rsidRPr="003E5DCB">
        <w:rPr>
          <w:sz w:val="21"/>
          <w:szCs w:val="21"/>
        </w:rPr>
        <w:t xml:space="preserve">: </w:t>
      </w:r>
      <w:r w:rsidR="0003737E">
        <w:rPr>
          <w:sz w:val="21"/>
          <w:szCs w:val="21"/>
        </w:rPr>
        <w:t>"</w:t>
      </w:r>
      <w:r>
        <w:rPr>
          <w:sz w:val="21"/>
          <w:szCs w:val="21"/>
        </w:rPr>
        <w:t>H</w:t>
      </w:r>
      <w:r w:rsidR="0003737E" w:rsidRPr="003E5DCB">
        <w:rPr>
          <w:sz w:val="21"/>
          <w:szCs w:val="21"/>
        </w:rPr>
        <w:t xml:space="preserve">ow much </w:t>
      </w:r>
      <w:r w:rsidR="00481CFC">
        <w:rPr>
          <w:sz w:val="21"/>
          <w:szCs w:val="21"/>
        </w:rPr>
        <w:t xml:space="preserve">do </w:t>
      </w:r>
      <w:r w:rsidR="0003737E">
        <w:rPr>
          <w:sz w:val="21"/>
          <w:szCs w:val="21"/>
        </w:rPr>
        <w:t>we</w:t>
      </w:r>
      <w:r w:rsidR="0003737E" w:rsidRPr="003E5DCB">
        <w:rPr>
          <w:sz w:val="21"/>
          <w:szCs w:val="21"/>
        </w:rPr>
        <w:t xml:space="preserve"> trust</w:t>
      </w:r>
      <w:r>
        <w:rPr>
          <w:sz w:val="21"/>
          <w:szCs w:val="21"/>
        </w:rPr>
        <w:t xml:space="preserve"> (topic)</w:t>
      </w:r>
      <w:r w:rsidR="0003737E" w:rsidRPr="003E5DCB">
        <w:rPr>
          <w:sz w:val="21"/>
          <w:szCs w:val="21"/>
        </w:rPr>
        <w:t>?</w:t>
      </w:r>
      <w:r w:rsidR="0003737E">
        <w:rPr>
          <w:sz w:val="21"/>
          <w:szCs w:val="21"/>
        </w:rPr>
        <w:t>"</w:t>
      </w:r>
      <w:r w:rsidR="0003737E" w:rsidRPr="003E5DCB">
        <w:rPr>
          <w:sz w:val="21"/>
          <w:szCs w:val="21"/>
        </w:rPr>
        <w:t xml:space="preserve"> and </w:t>
      </w:r>
      <w:r w:rsidR="0003737E">
        <w:rPr>
          <w:sz w:val="21"/>
          <w:szCs w:val="21"/>
        </w:rPr>
        <w:t>"</w:t>
      </w:r>
      <w:r>
        <w:rPr>
          <w:sz w:val="21"/>
          <w:szCs w:val="21"/>
        </w:rPr>
        <w:t>Out of a list of</w:t>
      </w:r>
      <w:r w:rsidR="0003737E" w:rsidRPr="003E5DCB">
        <w:rPr>
          <w:sz w:val="21"/>
          <w:szCs w:val="21"/>
        </w:rPr>
        <w:t xml:space="preserve"> people</w:t>
      </w:r>
      <w:r>
        <w:rPr>
          <w:sz w:val="21"/>
          <w:szCs w:val="21"/>
        </w:rPr>
        <w:t>, who</w:t>
      </w:r>
      <w:r w:rsidR="0003737E" w:rsidRPr="003E5DCB">
        <w:rPr>
          <w:sz w:val="21"/>
          <w:szCs w:val="21"/>
        </w:rPr>
        <w:t xml:space="preserve"> do </w:t>
      </w:r>
      <w:r w:rsidR="0003737E">
        <w:rPr>
          <w:sz w:val="21"/>
          <w:szCs w:val="21"/>
        </w:rPr>
        <w:t>we</w:t>
      </w:r>
      <w:r w:rsidR="0003737E" w:rsidRPr="003E5DCB">
        <w:rPr>
          <w:sz w:val="21"/>
          <w:szCs w:val="21"/>
        </w:rPr>
        <w:t xml:space="preserve"> trust </w:t>
      </w:r>
    </w:p>
    <w:p w:rsidR="0003737E" w:rsidRPr="009B6425" w:rsidRDefault="0003737E" w:rsidP="0003737E">
      <w:pPr>
        <w:rPr>
          <w:sz w:val="21"/>
          <w:szCs w:val="21"/>
        </w:rPr>
      </w:pPr>
      <w:r w:rsidRPr="003E5DCB">
        <w:rPr>
          <w:sz w:val="21"/>
          <w:szCs w:val="21"/>
        </w:rPr>
        <w:t>more (or less)?</w:t>
      </w:r>
      <w:r>
        <w:rPr>
          <w:sz w:val="21"/>
          <w:szCs w:val="21"/>
        </w:rPr>
        <w:t>"</w:t>
      </w:r>
      <w:r w:rsidRPr="003E5DCB">
        <w:rPr>
          <w:sz w:val="21"/>
          <w:szCs w:val="21"/>
        </w:rPr>
        <w:t>.</w:t>
      </w:r>
      <w:r w:rsidR="00D246CF">
        <w:rPr>
          <w:sz w:val="21"/>
          <w:szCs w:val="21"/>
        </w:rPr>
        <w:t xml:space="preserve"> Having the ability </w:t>
      </w:r>
      <w:r w:rsidRPr="003E5DCB">
        <w:rPr>
          <w:sz w:val="21"/>
          <w:szCs w:val="21"/>
        </w:rPr>
        <w:t xml:space="preserve">to answer these questions </w:t>
      </w:r>
      <w:r w:rsidR="00D246CF">
        <w:rPr>
          <w:sz w:val="21"/>
          <w:szCs w:val="21"/>
        </w:rPr>
        <w:t xml:space="preserve">will allow us to </w:t>
      </w:r>
      <w:r w:rsidRPr="003E5DCB">
        <w:rPr>
          <w:sz w:val="21"/>
          <w:szCs w:val="21"/>
        </w:rPr>
        <w:t>build complex decision-making procedures about trust.</w:t>
      </w:r>
      <w:r w:rsidR="00D246CF">
        <w:rPr>
          <w:sz w:val="21"/>
          <w:szCs w:val="21"/>
        </w:rPr>
        <w:t xml:space="preserve"> </w:t>
      </w:r>
      <w:r w:rsidR="006D037F">
        <w:rPr>
          <w:sz w:val="21"/>
          <w:szCs w:val="21"/>
        </w:rPr>
        <w:t>In the same manner w</w:t>
      </w:r>
      <w:r w:rsidR="00D246CF">
        <w:rPr>
          <w:sz w:val="21"/>
          <w:szCs w:val="21"/>
        </w:rPr>
        <w:t>e can me</w:t>
      </w:r>
      <w:r w:rsidRPr="003E5DCB">
        <w:rPr>
          <w:sz w:val="21"/>
          <w:szCs w:val="21"/>
        </w:rPr>
        <w:t xml:space="preserve">asure </w:t>
      </w:r>
      <w:r>
        <w:rPr>
          <w:sz w:val="21"/>
          <w:szCs w:val="21"/>
        </w:rPr>
        <w:t xml:space="preserve">interest, importance, </w:t>
      </w:r>
      <w:r w:rsidRPr="003E5DCB">
        <w:rPr>
          <w:sz w:val="21"/>
          <w:szCs w:val="21"/>
        </w:rPr>
        <w:t xml:space="preserve">anger, </w:t>
      </w:r>
      <w:r>
        <w:rPr>
          <w:sz w:val="21"/>
          <w:szCs w:val="21"/>
        </w:rPr>
        <w:t>doubt</w:t>
      </w:r>
      <w:r w:rsidR="00D246CF">
        <w:rPr>
          <w:sz w:val="21"/>
          <w:szCs w:val="21"/>
        </w:rPr>
        <w:t xml:space="preserve">, and many </w:t>
      </w:r>
      <w:r w:rsidR="006D037F">
        <w:rPr>
          <w:sz w:val="21"/>
          <w:szCs w:val="21"/>
        </w:rPr>
        <w:t>other feelings</w:t>
      </w:r>
      <w:r w:rsidR="00D246CF">
        <w:rPr>
          <w:sz w:val="21"/>
          <w:szCs w:val="21"/>
        </w:rPr>
        <w:t>.</w:t>
      </w:r>
      <w:r w:rsidRPr="003E5DCB">
        <w:rPr>
          <w:sz w:val="21"/>
          <w:szCs w:val="21"/>
        </w:rPr>
        <w:t>    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03737E" w:rsidP="0003737E">
      <w:pPr>
        <w:rPr>
          <w:sz w:val="21"/>
          <w:szCs w:val="21"/>
        </w:rPr>
      </w:pPr>
    </w:p>
    <w:p w:rsidR="0003737E" w:rsidRPr="00E303A8" w:rsidRDefault="0003737E" w:rsidP="0003737E">
      <w:pPr>
        <w:rPr>
          <w:b/>
          <w:szCs w:val="21"/>
        </w:rPr>
      </w:pPr>
      <w:r w:rsidRPr="00E303A8">
        <w:rPr>
          <w:b/>
          <w:szCs w:val="21"/>
        </w:rPr>
        <w:t xml:space="preserve">Five Main Concepts of the </w:t>
      </w:r>
      <w:r>
        <w:rPr>
          <w:b/>
          <w:szCs w:val="21"/>
        </w:rPr>
        <w:t xml:space="preserve">Value-Oriented </w:t>
      </w:r>
      <w:r w:rsidRPr="00E303A8">
        <w:rPr>
          <w:b/>
          <w:szCs w:val="21"/>
        </w:rPr>
        <w:t>Approach</w:t>
      </w:r>
    </w:p>
    <w:p w:rsidR="0003737E" w:rsidRPr="009B6425" w:rsidRDefault="0003737E" w:rsidP="0003737E">
      <w:pPr>
        <w:rPr>
          <w:sz w:val="21"/>
          <w:szCs w:val="21"/>
        </w:rPr>
      </w:pPr>
    </w:p>
    <w:p w:rsidR="0003737E" w:rsidRDefault="00D95D52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 w:rsidRPr="009B6425">
        <w:rPr>
          <w:sz w:val="21"/>
          <w:szCs w:val="21"/>
        </w:rPr>
        <w:t>Th</w:t>
      </w:r>
      <w:r w:rsidR="0003737E">
        <w:rPr>
          <w:sz w:val="21"/>
          <w:szCs w:val="21"/>
        </w:rPr>
        <w:t>e proposed</w:t>
      </w:r>
      <w:r w:rsidR="0003737E" w:rsidRPr="009B6425">
        <w:rPr>
          <w:sz w:val="21"/>
          <w:szCs w:val="21"/>
        </w:rPr>
        <w:t xml:space="preserve"> approach describes </w:t>
      </w:r>
      <w:r w:rsidR="0003737E">
        <w:rPr>
          <w:sz w:val="21"/>
          <w:szCs w:val="21"/>
        </w:rPr>
        <w:t xml:space="preserve">a </w:t>
      </w:r>
      <w:r w:rsidR="0003737E" w:rsidRPr="009B6425">
        <w:rPr>
          <w:sz w:val="21"/>
          <w:szCs w:val="21"/>
        </w:rPr>
        <w:t xml:space="preserve">measurement model and management solutions </w:t>
      </w:r>
      <w:r w:rsidR="00481CFC">
        <w:rPr>
          <w:sz w:val="21"/>
          <w:szCs w:val="21"/>
        </w:rPr>
        <w:t>with</w:t>
      </w:r>
      <w:r w:rsidR="0003737E" w:rsidRPr="009B6425">
        <w:rPr>
          <w:sz w:val="21"/>
          <w:szCs w:val="21"/>
        </w:rPr>
        <w:t xml:space="preserve"> the following </w:t>
      </w:r>
      <w:r w:rsidR="00481CFC">
        <w:rPr>
          <w:sz w:val="21"/>
          <w:szCs w:val="21"/>
        </w:rPr>
        <w:t>concepts</w:t>
      </w:r>
      <w:r>
        <w:rPr>
          <w:sz w:val="21"/>
          <w:szCs w:val="21"/>
        </w:rPr>
        <w:t>.</w:t>
      </w:r>
    </w:p>
    <w:p w:rsidR="00D95D52" w:rsidRPr="009B6425" w:rsidRDefault="00D95D52" w:rsidP="0003737E">
      <w:pPr>
        <w:rPr>
          <w:sz w:val="21"/>
          <w:szCs w:val="21"/>
        </w:rPr>
      </w:pPr>
    </w:p>
    <w:p w:rsidR="0003737E" w:rsidRPr="00DF129E" w:rsidRDefault="00D95D52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DF129E">
        <w:rPr>
          <w:b/>
          <w:i/>
          <w:sz w:val="21"/>
          <w:szCs w:val="21"/>
        </w:rPr>
        <w:t>Tree of Categories</w:t>
      </w:r>
    </w:p>
    <w:p w:rsidR="0003737E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>It presents c</w:t>
      </w:r>
      <w:r w:rsidRPr="009B6425">
        <w:rPr>
          <w:sz w:val="21"/>
          <w:szCs w:val="21"/>
        </w:rPr>
        <w:t xml:space="preserve">ategories of communicated content (values, topics, keywords) assembled in </w:t>
      </w:r>
      <w:r w:rsidR="002D756E">
        <w:rPr>
          <w:sz w:val="21"/>
          <w:szCs w:val="21"/>
        </w:rPr>
        <w:t xml:space="preserve">a </w:t>
      </w:r>
      <w:r w:rsidRPr="009B6425">
        <w:rPr>
          <w:sz w:val="21"/>
          <w:szCs w:val="21"/>
        </w:rPr>
        <w:t xml:space="preserve">hierarchical contextual way. </w:t>
      </w:r>
      <w:r>
        <w:rPr>
          <w:sz w:val="21"/>
          <w:szCs w:val="21"/>
        </w:rPr>
        <w:t xml:space="preserve">The tree outlines </w:t>
      </w:r>
      <w:r w:rsidR="002D756E">
        <w:rPr>
          <w:sz w:val="21"/>
          <w:szCs w:val="21"/>
        </w:rPr>
        <w:t>a subject matter area at the highest</w:t>
      </w:r>
      <w:r>
        <w:rPr>
          <w:sz w:val="21"/>
          <w:szCs w:val="21"/>
        </w:rPr>
        <w:t xml:space="preserve"> level and main terms of communication language at the bottom and may include hundreds or thousands of categories. </w:t>
      </w:r>
      <w:r w:rsidR="00481CFC">
        <w:rPr>
          <w:sz w:val="21"/>
          <w:szCs w:val="21"/>
        </w:rPr>
        <w:t>A</w:t>
      </w:r>
      <w:r>
        <w:rPr>
          <w:sz w:val="21"/>
          <w:szCs w:val="21"/>
        </w:rPr>
        <w:t xml:space="preserve"> Tree of Categories presents a</w:t>
      </w:r>
      <w:r w:rsidRPr="009B6425">
        <w:rPr>
          <w:sz w:val="21"/>
          <w:szCs w:val="21"/>
        </w:rPr>
        <w:t xml:space="preserve"> less formal version of Maslow's hierarchy </w:t>
      </w:r>
      <w:r w:rsidR="00481CFC">
        <w:rPr>
          <w:sz w:val="21"/>
          <w:szCs w:val="21"/>
        </w:rPr>
        <w:t>and</w:t>
      </w:r>
      <w:r w:rsidRPr="009B6425">
        <w:rPr>
          <w:sz w:val="21"/>
          <w:szCs w:val="21"/>
        </w:rPr>
        <w:t xml:space="preserve"> hierarchy of ideas used in N</w:t>
      </w:r>
      <w:r>
        <w:rPr>
          <w:sz w:val="21"/>
          <w:szCs w:val="21"/>
        </w:rPr>
        <w:t>euro-Linguistic Programming [8]</w:t>
      </w:r>
      <w:r w:rsidRPr="009B6425">
        <w:rPr>
          <w:sz w:val="21"/>
          <w:szCs w:val="21"/>
        </w:rPr>
        <w:t xml:space="preserve">. </w:t>
      </w:r>
    </w:p>
    <w:p w:rsidR="00D95D52" w:rsidRPr="009B6425" w:rsidRDefault="00D95D52" w:rsidP="0003737E">
      <w:pPr>
        <w:rPr>
          <w:sz w:val="21"/>
          <w:szCs w:val="21"/>
        </w:rPr>
      </w:pPr>
    </w:p>
    <w:p w:rsidR="0003737E" w:rsidRPr="00DF129E" w:rsidRDefault="00D95D52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DF129E">
        <w:rPr>
          <w:b/>
          <w:i/>
          <w:sz w:val="21"/>
          <w:szCs w:val="21"/>
        </w:rPr>
        <w:t>Profile of Preference</w:t>
      </w:r>
    </w:p>
    <w:p w:rsidR="0069102B" w:rsidRDefault="0003737E" w:rsidP="0069102B">
      <w:pPr>
        <w:rPr>
          <w:sz w:val="21"/>
          <w:szCs w:val="21"/>
        </w:rPr>
      </w:pPr>
      <w:r>
        <w:rPr>
          <w:sz w:val="21"/>
          <w:szCs w:val="21"/>
        </w:rPr>
        <w:t>This is a m</w:t>
      </w:r>
      <w:r w:rsidRPr="009B6425">
        <w:rPr>
          <w:sz w:val="21"/>
          <w:szCs w:val="21"/>
        </w:rPr>
        <w:t xml:space="preserve">ain measurement tool </w:t>
      </w:r>
      <w:r>
        <w:rPr>
          <w:sz w:val="21"/>
          <w:szCs w:val="21"/>
        </w:rPr>
        <w:t xml:space="preserve">that </w:t>
      </w:r>
      <w:r w:rsidR="002D756E">
        <w:rPr>
          <w:sz w:val="21"/>
          <w:szCs w:val="21"/>
        </w:rPr>
        <w:t>sets</w:t>
      </w:r>
      <w:r w:rsidRPr="009B6425">
        <w:rPr>
          <w:sz w:val="21"/>
          <w:szCs w:val="21"/>
        </w:rPr>
        <w:t xml:space="preserve"> preferences on the given categories of value. It realizes a c</w:t>
      </w:r>
      <w:r>
        <w:rPr>
          <w:sz w:val="21"/>
          <w:szCs w:val="21"/>
        </w:rPr>
        <w:t xml:space="preserve">omparative measurement principle </w:t>
      </w:r>
      <w:r w:rsidRPr="009B6425">
        <w:rPr>
          <w:sz w:val="21"/>
          <w:szCs w:val="21"/>
        </w:rPr>
        <w:t>based on</w:t>
      </w:r>
      <w:r w:rsidR="00481CFC">
        <w:rPr>
          <w:sz w:val="21"/>
          <w:szCs w:val="21"/>
        </w:rPr>
        <w:t xml:space="preserve"> </w:t>
      </w:r>
      <w:r w:rsidR="00D95D52">
        <w:rPr>
          <w:sz w:val="21"/>
          <w:szCs w:val="21"/>
        </w:rPr>
        <w:t>various ordinal scales of preferences or</w:t>
      </w:r>
      <w:r>
        <w:rPr>
          <w:sz w:val="21"/>
          <w:szCs w:val="21"/>
        </w:rPr>
        <w:t xml:space="preserve"> qualitative</w:t>
      </w:r>
      <w:r w:rsidRPr="009B6425">
        <w:rPr>
          <w:sz w:val="21"/>
          <w:szCs w:val="21"/>
        </w:rPr>
        <w:t xml:space="preserve"> preference relation </w:t>
      </w:r>
      <w:r>
        <w:rPr>
          <w:sz w:val="21"/>
          <w:szCs w:val="21"/>
        </w:rPr>
        <w:t>[</w:t>
      </w:r>
      <w:r w:rsidRPr="009B6425">
        <w:rPr>
          <w:sz w:val="21"/>
          <w:szCs w:val="21"/>
        </w:rPr>
        <w:t>more preferable than</w:t>
      </w:r>
      <w:r>
        <w:rPr>
          <w:sz w:val="21"/>
          <w:szCs w:val="21"/>
        </w:rPr>
        <w:t>]</w:t>
      </w:r>
      <w:r w:rsidRPr="009B6425">
        <w:rPr>
          <w:sz w:val="21"/>
          <w:szCs w:val="21"/>
        </w:rPr>
        <w:t>.</w:t>
      </w:r>
      <w:r>
        <w:rPr>
          <w:sz w:val="21"/>
          <w:szCs w:val="21"/>
        </w:rPr>
        <w:t xml:space="preserve"> Quantification</w:t>
      </w:r>
      <w:r w:rsidR="00D95D5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of </w:t>
      </w:r>
      <w:r w:rsidR="00D95D52">
        <w:rPr>
          <w:sz w:val="21"/>
          <w:szCs w:val="21"/>
        </w:rPr>
        <w:t xml:space="preserve">qualitative </w:t>
      </w:r>
      <w:r>
        <w:rPr>
          <w:sz w:val="21"/>
          <w:szCs w:val="21"/>
        </w:rPr>
        <w:t>preferences</w:t>
      </w:r>
      <w:r w:rsidR="00D95D52">
        <w:rPr>
          <w:sz w:val="21"/>
          <w:szCs w:val="21"/>
        </w:rPr>
        <w:t xml:space="preserve"> </w:t>
      </w:r>
      <w:r w:rsidR="0069102B">
        <w:rPr>
          <w:sz w:val="21"/>
          <w:szCs w:val="21"/>
        </w:rPr>
        <w:t xml:space="preserve">implements a number of methods </w:t>
      </w:r>
      <w:r>
        <w:rPr>
          <w:sz w:val="21"/>
          <w:szCs w:val="21"/>
        </w:rPr>
        <w:t xml:space="preserve"> </w:t>
      </w:r>
      <w:r w:rsidR="0069102B">
        <w:rPr>
          <w:sz w:val="21"/>
          <w:szCs w:val="21"/>
        </w:rPr>
        <w:t>in</w:t>
      </w:r>
      <w:r>
        <w:rPr>
          <w:sz w:val="21"/>
          <w:szCs w:val="21"/>
        </w:rPr>
        <w:t xml:space="preserve"> psychometrics [6], utility theory [17] and theory of fuzzy sets[19] </w:t>
      </w:r>
      <w:r w:rsidR="0069102B">
        <w:rPr>
          <w:sz w:val="21"/>
          <w:szCs w:val="21"/>
        </w:rPr>
        <w:t xml:space="preserve"> allows to </w:t>
      </w:r>
      <w:r>
        <w:rPr>
          <w:sz w:val="21"/>
          <w:szCs w:val="21"/>
        </w:rPr>
        <w:t xml:space="preserve">build advanced decision-making procedures within PR campaigns. </w:t>
      </w:r>
      <w:r w:rsidR="0069102B">
        <w:rPr>
          <w:sz w:val="21"/>
          <w:szCs w:val="21"/>
        </w:rPr>
        <w:t xml:space="preserve">The numeric values of preferences could be determined based on subjective judgments or statistical data of monitoring content and activities. </w:t>
      </w:r>
    </w:p>
    <w:p w:rsidR="0069102B" w:rsidRDefault="0069102B" w:rsidP="0069102B">
      <w:pPr>
        <w:rPr>
          <w:sz w:val="21"/>
          <w:szCs w:val="21"/>
        </w:rPr>
      </w:pPr>
      <w:r>
        <w:rPr>
          <w:sz w:val="21"/>
          <w:szCs w:val="21"/>
        </w:rPr>
        <w:t xml:space="preserve">With different Profiles of Preferences we describe organization's objectives, audience's interests, evaluative component of communicated content, etc. </w:t>
      </w:r>
    </w:p>
    <w:p w:rsidR="0069102B" w:rsidRPr="009B6425" w:rsidRDefault="0069102B" w:rsidP="0003737E">
      <w:pPr>
        <w:rPr>
          <w:sz w:val="21"/>
          <w:szCs w:val="21"/>
        </w:rPr>
      </w:pPr>
    </w:p>
    <w:p w:rsidR="0003737E" w:rsidRPr="00DF129E" w:rsidRDefault="00D95D52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DF129E">
        <w:rPr>
          <w:b/>
          <w:i/>
          <w:sz w:val="21"/>
          <w:szCs w:val="21"/>
        </w:rPr>
        <w:t>Stream of Messages</w:t>
      </w:r>
    </w:p>
    <w:p w:rsidR="0003737E" w:rsidRDefault="00D27E05" w:rsidP="0003737E">
      <w:pPr>
        <w:rPr>
          <w:sz w:val="21"/>
          <w:szCs w:val="21"/>
        </w:rPr>
      </w:pPr>
      <w:r>
        <w:rPr>
          <w:sz w:val="21"/>
          <w:szCs w:val="21"/>
        </w:rPr>
        <w:t>It</w:t>
      </w:r>
      <w:r w:rsidR="0003737E">
        <w:rPr>
          <w:sz w:val="21"/>
          <w:szCs w:val="21"/>
        </w:rPr>
        <w:t xml:space="preserve"> presents a universal form of organizing communication and contro</w:t>
      </w:r>
      <w:r w:rsidR="00ED64A1">
        <w:rPr>
          <w:sz w:val="21"/>
          <w:szCs w:val="21"/>
        </w:rPr>
        <w:t xml:space="preserve">l </w:t>
      </w:r>
      <w:r w:rsidR="00BA7B20">
        <w:rPr>
          <w:sz w:val="21"/>
          <w:szCs w:val="21"/>
        </w:rPr>
        <w:t>[1] as a sequence of messages,</w:t>
      </w:r>
      <w:r w:rsidR="0003737E">
        <w:rPr>
          <w:sz w:val="21"/>
          <w:szCs w:val="21"/>
        </w:rPr>
        <w:t xml:space="preserve"> relatively small portions of verbal </w:t>
      </w:r>
      <w:r w:rsidR="00BA7B20">
        <w:rPr>
          <w:sz w:val="21"/>
          <w:szCs w:val="21"/>
        </w:rPr>
        <w:t>or</w:t>
      </w:r>
      <w:r w:rsidR="0003737E">
        <w:rPr>
          <w:sz w:val="21"/>
          <w:szCs w:val="21"/>
        </w:rPr>
        <w:t xml:space="preserve"> non-verbal content </w:t>
      </w:r>
      <w:r w:rsidR="0003737E" w:rsidRPr="009B6425">
        <w:rPr>
          <w:sz w:val="21"/>
          <w:szCs w:val="21"/>
        </w:rPr>
        <w:t>(sent, received or listened)</w:t>
      </w:r>
      <w:r w:rsidR="0003737E">
        <w:rPr>
          <w:sz w:val="21"/>
          <w:szCs w:val="21"/>
        </w:rPr>
        <w:t xml:space="preserve">. A Stream of Messages </w:t>
      </w:r>
      <w:r w:rsidR="00ED64A1">
        <w:rPr>
          <w:sz w:val="21"/>
          <w:szCs w:val="21"/>
        </w:rPr>
        <w:t>could be corrected depending on</w:t>
      </w:r>
      <w:r w:rsidR="0003737E" w:rsidRPr="009B6425">
        <w:rPr>
          <w:sz w:val="21"/>
          <w:szCs w:val="21"/>
        </w:rPr>
        <w:t xml:space="preserve"> specifics </w:t>
      </w:r>
      <w:r w:rsidR="00CB19F3">
        <w:rPr>
          <w:sz w:val="21"/>
          <w:szCs w:val="21"/>
        </w:rPr>
        <w:t>for</w:t>
      </w:r>
      <w:r w:rsidR="0003737E" w:rsidRPr="009B6425">
        <w:rPr>
          <w:sz w:val="21"/>
          <w:szCs w:val="21"/>
        </w:rPr>
        <w:t xml:space="preserve"> human perception of information like forgetting curve</w:t>
      </w:r>
      <w:r w:rsidR="0003737E">
        <w:rPr>
          <w:sz w:val="21"/>
          <w:szCs w:val="21"/>
        </w:rPr>
        <w:t>, rule 7+/-2, etc</w:t>
      </w:r>
      <w:r w:rsidR="0003737E" w:rsidRPr="009B6425">
        <w:rPr>
          <w:sz w:val="21"/>
          <w:szCs w:val="21"/>
        </w:rPr>
        <w:t xml:space="preserve">. </w:t>
      </w:r>
    </w:p>
    <w:p w:rsidR="00D95D52" w:rsidRPr="009B6425" w:rsidRDefault="00D95D52" w:rsidP="0003737E">
      <w:pPr>
        <w:rPr>
          <w:sz w:val="21"/>
          <w:szCs w:val="21"/>
        </w:rPr>
      </w:pPr>
    </w:p>
    <w:p w:rsidR="0003737E" w:rsidRPr="00DF129E" w:rsidRDefault="00D95D52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DF129E">
        <w:rPr>
          <w:b/>
          <w:i/>
          <w:sz w:val="21"/>
          <w:szCs w:val="21"/>
        </w:rPr>
        <w:t xml:space="preserve">Funnel of Cognitive/Emotional States </w:t>
      </w:r>
    </w:p>
    <w:p w:rsidR="0003737E" w:rsidRDefault="00CB19F3" w:rsidP="0003737E">
      <w:pPr>
        <w:rPr>
          <w:sz w:val="21"/>
          <w:szCs w:val="21"/>
        </w:rPr>
      </w:pPr>
      <w:r>
        <w:rPr>
          <w:sz w:val="21"/>
          <w:szCs w:val="21"/>
        </w:rPr>
        <w:t>A</w:t>
      </w:r>
      <w:r w:rsidR="0003737E" w:rsidRPr="009B6425">
        <w:rPr>
          <w:sz w:val="21"/>
          <w:szCs w:val="21"/>
        </w:rPr>
        <w:t xml:space="preserve"> funnel presents a sequence of communication stages or psychological states</w:t>
      </w:r>
      <w:r w:rsidR="0003737E" w:rsidRPr="00DF129E">
        <w:rPr>
          <w:sz w:val="21"/>
          <w:szCs w:val="21"/>
        </w:rPr>
        <w:t>[4, 6, 7]</w:t>
      </w:r>
      <w:r w:rsidR="00ED64A1">
        <w:rPr>
          <w:sz w:val="21"/>
          <w:szCs w:val="21"/>
        </w:rPr>
        <w:t xml:space="preserve"> associated </w:t>
      </w:r>
      <w:r w:rsidR="0003737E" w:rsidRPr="009B6425">
        <w:rPr>
          <w:sz w:val="21"/>
          <w:szCs w:val="21"/>
        </w:rPr>
        <w:t xml:space="preserve">with them. </w:t>
      </w:r>
      <w:r>
        <w:rPr>
          <w:sz w:val="21"/>
          <w:szCs w:val="21"/>
        </w:rPr>
        <w:t>This</w:t>
      </w:r>
      <w:r w:rsidR="0003737E">
        <w:rPr>
          <w:sz w:val="21"/>
          <w:szCs w:val="21"/>
        </w:rPr>
        <w:t xml:space="preserve"> funnel</w:t>
      </w:r>
      <w:r w:rsidR="0003737E" w:rsidRPr="009B6425">
        <w:rPr>
          <w:sz w:val="21"/>
          <w:szCs w:val="21"/>
        </w:rPr>
        <w:t xml:space="preserve"> generalizes various communication, marketing and sales funnels</w:t>
      </w:r>
      <w:r w:rsidR="0003737E">
        <w:rPr>
          <w:sz w:val="21"/>
          <w:szCs w:val="21"/>
        </w:rPr>
        <w:t>. From psychology we know that every cognitive or emotional state has its counterpart. This fact allows</w:t>
      </w:r>
      <w:r>
        <w:rPr>
          <w:sz w:val="21"/>
          <w:szCs w:val="21"/>
        </w:rPr>
        <w:t xml:space="preserve"> us</w:t>
      </w:r>
      <w:r w:rsidR="0003737E">
        <w:rPr>
          <w:sz w:val="21"/>
          <w:szCs w:val="21"/>
        </w:rPr>
        <w:t xml:space="preserve"> to build PR campaigns promoting </w:t>
      </w:r>
      <w:r w:rsidR="00766339">
        <w:rPr>
          <w:sz w:val="21"/>
          <w:szCs w:val="21"/>
        </w:rPr>
        <w:t xml:space="preserve">positive and negative attitudes and opinions in a </w:t>
      </w:r>
      <w:r w:rsidR="0003737E">
        <w:rPr>
          <w:sz w:val="21"/>
          <w:szCs w:val="21"/>
        </w:rPr>
        <w:t xml:space="preserve">similar way. </w:t>
      </w:r>
    </w:p>
    <w:p w:rsidR="00BA7B20" w:rsidRDefault="00BA7B20" w:rsidP="0003737E">
      <w:pPr>
        <w:rPr>
          <w:sz w:val="21"/>
          <w:szCs w:val="21"/>
        </w:rPr>
      </w:pPr>
    </w:p>
    <w:p w:rsidR="0003737E" w:rsidRPr="00DF129E" w:rsidRDefault="00D95D52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DF129E">
        <w:rPr>
          <w:b/>
          <w:i/>
          <w:sz w:val="21"/>
          <w:szCs w:val="21"/>
        </w:rPr>
        <w:t>Scenario o</w:t>
      </w:r>
      <w:r w:rsidR="00D06FEB">
        <w:rPr>
          <w:b/>
          <w:i/>
          <w:sz w:val="21"/>
          <w:szCs w:val="21"/>
        </w:rPr>
        <w:t>f</w:t>
      </w:r>
      <w:r w:rsidR="0003737E" w:rsidRPr="00DF129E">
        <w:rPr>
          <w:b/>
          <w:i/>
          <w:sz w:val="21"/>
          <w:szCs w:val="21"/>
        </w:rPr>
        <w:t xml:space="preserve"> Actions</w:t>
      </w:r>
    </w:p>
    <w:p w:rsidR="0003737E" w:rsidRPr="009B6425" w:rsidRDefault="00D27E05" w:rsidP="0003737E">
      <w:pPr>
        <w:rPr>
          <w:sz w:val="21"/>
          <w:szCs w:val="21"/>
        </w:rPr>
      </w:pPr>
      <w:r>
        <w:rPr>
          <w:sz w:val="21"/>
          <w:szCs w:val="21"/>
        </w:rPr>
        <w:t xml:space="preserve">It </w:t>
      </w:r>
      <w:r w:rsidR="0003737E" w:rsidRPr="009B6425">
        <w:rPr>
          <w:sz w:val="21"/>
          <w:szCs w:val="21"/>
        </w:rPr>
        <w:t xml:space="preserve">presents an ordered sequence of actions </w:t>
      </w:r>
      <w:r w:rsidR="0003737E">
        <w:rPr>
          <w:sz w:val="21"/>
          <w:szCs w:val="21"/>
        </w:rPr>
        <w:t>(</w:t>
      </w:r>
      <w:r w:rsidR="0003737E" w:rsidRPr="009B6425">
        <w:rPr>
          <w:sz w:val="21"/>
          <w:szCs w:val="21"/>
        </w:rPr>
        <w:t>or events</w:t>
      </w:r>
      <w:r w:rsidR="0003737E">
        <w:rPr>
          <w:sz w:val="21"/>
          <w:szCs w:val="21"/>
        </w:rPr>
        <w:t>)</w:t>
      </w:r>
      <w:r w:rsidR="0003737E" w:rsidRPr="009B6425">
        <w:rPr>
          <w:sz w:val="21"/>
          <w:szCs w:val="21"/>
        </w:rPr>
        <w:t>. It transfers the</w:t>
      </w:r>
      <w:r w:rsidR="0003737E">
        <w:rPr>
          <w:sz w:val="21"/>
          <w:szCs w:val="21"/>
        </w:rPr>
        <w:t xml:space="preserve"> concept of</w:t>
      </w:r>
      <w:r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 xml:space="preserve">psychological </w:t>
      </w:r>
      <w:r w:rsidR="0003737E" w:rsidRPr="009B6425">
        <w:rPr>
          <w:sz w:val="21"/>
          <w:szCs w:val="21"/>
        </w:rPr>
        <w:t xml:space="preserve">unit of interpersonal communication [20] "action-reaction-transaction" on the triad of public </w:t>
      </w:r>
      <w:r w:rsidR="0003737E">
        <w:rPr>
          <w:sz w:val="21"/>
          <w:szCs w:val="21"/>
        </w:rPr>
        <w:t>c</w:t>
      </w:r>
      <w:r w:rsidR="0003737E" w:rsidRPr="009B6425">
        <w:rPr>
          <w:sz w:val="21"/>
          <w:szCs w:val="21"/>
        </w:rPr>
        <w:t xml:space="preserve">ommunication "outputs-outtakes-outcomes". </w:t>
      </w:r>
      <w:r w:rsidR="0079735F">
        <w:rPr>
          <w:sz w:val="21"/>
          <w:szCs w:val="21"/>
        </w:rPr>
        <w:t>Ultimately the</w:t>
      </w:r>
      <w:r>
        <w:rPr>
          <w:sz w:val="21"/>
          <w:szCs w:val="21"/>
        </w:rPr>
        <w:t xml:space="preserve"> </w:t>
      </w:r>
      <w:r w:rsidR="0079735F">
        <w:rPr>
          <w:sz w:val="21"/>
          <w:szCs w:val="21"/>
        </w:rPr>
        <w:t xml:space="preserve">sequence </w:t>
      </w:r>
      <w:r w:rsidR="0003737E">
        <w:rPr>
          <w:sz w:val="21"/>
          <w:szCs w:val="21"/>
        </w:rPr>
        <w:t xml:space="preserve">order </w:t>
      </w:r>
      <w:r w:rsidR="0079735F">
        <w:rPr>
          <w:sz w:val="21"/>
          <w:szCs w:val="21"/>
        </w:rPr>
        <w:t>i</w:t>
      </w:r>
      <w:r w:rsidR="0003737E">
        <w:rPr>
          <w:sz w:val="21"/>
          <w:szCs w:val="21"/>
        </w:rPr>
        <w:t>s de</w:t>
      </w:r>
      <w:r w:rsidR="0079735F">
        <w:rPr>
          <w:sz w:val="21"/>
          <w:szCs w:val="21"/>
        </w:rPr>
        <w:t>termin</w:t>
      </w:r>
      <w:r w:rsidR="0003737E">
        <w:rPr>
          <w:sz w:val="21"/>
          <w:szCs w:val="21"/>
        </w:rPr>
        <w:t>ed by the sequence of dynamically changing Profiles of Preferences.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03737E" w:rsidP="0003737E">
      <w:pPr>
        <w:rPr>
          <w:sz w:val="21"/>
          <w:szCs w:val="21"/>
        </w:rPr>
      </w:pPr>
    </w:p>
    <w:p w:rsidR="0003737E" w:rsidRPr="00E303A8" w:rsidRDefault="0003737E" w:rsidP="0003737E">
      <w:pPr>
        <w:rPr>
          <w:b/>
          <w:szCs w:val="21"/>
        </w:rPr>
      </w:pPr>
      <w:r w:rsidRPr="00E303A8">
        <w:rPr>
          <w:b/>
          <w:szCs w:val="21"/>
        </w:rPr>
        <w:t xml:space="preserve">Four Basic </w:t>
      </w:r>
      <w:r w:rsidR="00567B6D">
        <w:rPr>
          <w:b/>
          <w:szCs w:val="21"/>
        </w:rPr>
        <w:t>Groups of Tasks</w:t>
      </w:r>
      <w:r w:rsidRPr="00E303A8">
        <w:rPr>
          <w:b/>
          <w:szCs w:val="21"/>
        </w:rPr>
        <w:t xml:space="preserve"> </w:t>
      </w:r>
      <w:r w:rsidR="00567B6D">
        <w:rPr>
          <w:b/>
          <w:szCs w:val="21"/>
        </w:rPr>
        <w:t>in</w:t>
      </w:r>
      <w:r w:rsidRPr="00E303A8">
        <w:rPr>
          <w:b/>
          <w:szCs w:val="21"/>
        </w:rPr>
        <w:t xml:space="preserve"> PR</w:t>
      </w:r>
    </w:p>
    <w:p w:rsidR="0003737E" w:rsidRPr="009B6425" w:rsidRDefault="0003737E" w:rsidP="0003737E">
      <w:pPr>
        <w:rPr>
          <w:sz w:val="21"/>
          <w:szCs w:val="21"/>
        </w:rPr>
      </w:pPr>
    </w:p>
    <w:p w:rsidR="0003737E" w:rsidRDefault="000B2FA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>The new approach provides measurement solutions to these f</w:t>
      </w:r>
      <w:r w:rsidR="0003737E" w:rsidRPr="009B6425">
        <w:rPr>
          <w:sz w:val="21"/>
          <w:szCs w:val="21"/>
        </w:rPr>
        <w:t>our basic tasks of PR</w:t>
      </w:r>
      <w:r w:rsidR="00063059">
        <w:rPr>
          <w:sz w:val="21"/>
          <w:szCs w:val="21"/>
        </w:rPr>
        <w:t>,</w:t>
      </w:r>
      <w:r w:rsidR="00A27670">
        <w:rPr>
          <w:sz w:val="21"/>
          <w:szCs w:val="21"/>
        </w:rPr>
        <w:t xml:space="preserve"> </w:t>
      </w:r>
      <w:r>
        <w:rPr>
          <w:sz w:val="21"/>
          <w:szCs w:val="21"/>
        </w:rPr>
        <w:t>that</w:t>
      </w:r>
      <w:r w:rsidR="0003737E" w:rsidRPr="009B6425">
        <w:rPr>
          <w:sz w:val="21"/>
          <w:szCs w:val="21"/>
        </w:rPr>
        <w:t xml:space="preserve"> outline the essence of this</w:t>
      </w:r>
      <w:r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 xml:space="preserve">professional </w:t>
      </w:r>
      <w:r w:rsidR="0003737E" w:rsidRPr="009B6425">
        <w:rPr>
          <w:sz w:val="21"/>
          <w:szCs w:val="21"/>
        </w:rPr>
        <w:t>area</w:t>
      </w:r>
      <w:r w:rsidR="00063059">
        <w:rPr>
          <w:sz w:val="21"/>
          <w:szCs w:val="21"/>
        </w:rPr>
        <w:t>,</w:t>
      </w:r>
      <w:r w:rsidR="0003737E" w:rsidRPr="009B6425"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and make</w:t>
      </w:r>
      <w:r w:rsidR="00A27670">
        <w:rPr>
          <w:sz w:val="21"/>
          <w:szCs w:val="21"/>
        </w:rPr>
        <w:t>s</w:t>
      </w:r>
      <w:r>
        <w:rPr>
          <w:sz w:val="21"/>
          <w:szCs w:val="21"/>
        </w:rPr>
        <w:t xml:space="preserve"> </w:t>
      </w:r>
      <w:r w:rsidR="00D91A62">
        <w:rPr>
          <w:sz w:val="21"/>
          <w:szCs w:val="21"/>
        </w:rPr>
        <w:t>related</w:t>
      </w:r>
      <w:r w:rsidR="0003737E">
        <w:rPr>
          <w:sz w:val="21"/>
          <w:szCs w:val="21"/>
        </w:rPr>
        <w:t xml:space="preserve"> technology universal</w:t>
      </w:r>
      <w:r w:rsidR="0003737E" w:rsidRPr="009B6425">
        <w:rPr>
          <w:sz w:val="21"/>
          <w:szCs w:val="21"/>
        </w:rPr>
        <w:t>.</w:t>
      </w:r>
    </w:p>
    <w:p w:rsidR="000B2FAB" w:rsidRPr="009B6425" w:rsidRDefault="000B2FAB" w:rsidP="0003737E">
      <w:pPr>
        <w:rPr>
          <w:sz w:val="21"/>
          <w:szCs w:val="21"/>
        </w:rPr>
      </w:pPr>
    </w:p>
    <w:p w:rsidR="0003737E" w:rsidRPr="009B6425" w:rsidRDefault="000B2FAB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567B6D">
        <w:rPr>
          <w:b/>
          <w:i/>
          <w:sz w:val="21"/>
          <w:szCs w:val="21"/>
        </w:rPr>
        <w:t xml:space="preserve">Creating and </w:t>
      </w:r>
      <w:r w:rsidR="0003737E">
        <w:rPr>
          <w:b/>
          <w:i/>
          <w:sz w:val="21"/>
          <w:szCs w:val="21"/>
        </w:rPr>
        <w:t>Organizing</w:t>
      </w:r>
      <w:r w:rsidR="0003737E" w:rsidRPr="009B6425">
        <w:rPr>
          <w:b/>
          <w:i/>
          <w:sz w:val="21"/>
          <w:szCs w:val="21"/>
        </w:rPr>
        <w:t xml:space="preserve"> content</w:t>
      </w:r>
    </w:p>
    <w:p w:rsidR="0003737E" w:rsidRDefault="00A27670" w:rsidP="0003737E">
      <w:pPr>
        <w:rPr>
          <w:sz w:val="21"/>
          <w:szCs w:val="21"/>
        </w:rPr>
      </w:pPr>
      <w:r>
        <w:rPr>
          <w:sz w:val="21"/>
          <w:szCs w:val="21"/>
        </w:rPr>
        <w:t>We could</w:t>
      </w:r>
      <w:r w:rsidR="0003737E">
        <w:rPr>
          <w:sz w:val="21"/>
          <w:szCs w:val="21"/>
        </w:rPr>
        <w:t xml:space="preserve"> organize content in accordance with not only </w:t>
      </w:r>
      <w:r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 xml:space="preserve">organization's objectives and audience's interests but also </w:t>
      </w:r>
      <w:r>
        <w:rPr>
          <w:sz w:val="21"/>
          <w:szCs w:val="21"/>
        </w:rPr>
        <w:t xml:space="preserve">with </w:t>
      </w:r>
      <w:r w:rsidR="0003737E">
        <w:rPr>
          <w:sz w:val="21"/>
          <w:szCs w:val="21"/>
        </w:rPr>
        <w:t>relative importance of obj</w:t>
      </w:r>
      <w:r>
        <w:rPr>
          <w:sz w:val="21"/>
          <w:szCs w:val="21"/>
        </w:rPr>
        <w:t>ectives and interests</w:t>
      </w:r>
      <w:r w:rsidR="0003737E">
        <w:rPr>
          <w:sz w:val="21"/>
          <w:szCs w:val="21"/>
        </w:rPr>
        <w:t>.</w:t>
      </w:r>
    </w:p>
    <w:p w:rsidR="0003737E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>We create content as a result of adjusting organization objectives and audience interests th</w:t>
      </w:r>
      <w:r>
        <w:rPr>
          <w:sz w:val="21"/>
          <w:szCs w:val="21"/>
        </w:rPr>
        <w:t>at</w:t>
      </w:r>
      <w:r w:rsidRPr="009B6425">
        <w:rPr>
          <w:sz w:val="21"/>
          <w:szCs w:val="21"/>
        </w:rPr>
        <w:t xml:space="preserve"> are </w:t>
      </w:r>
      <w:r w:rsidR="00FE55E8">
        <w:rPr>
          <w:sz w:val="21"/>
          <w:szCs w:val="21"/>
        </w:rPr>
        <w:t xml:space="preserve">both </w:t>
      </w:r>
      <w:r w:rsidRPr="009B6425">
        <w:rPr>
          <w:sz w:val="21"/>
          <w:szCs w:val="21"/>
        </w:rPr>
        <w:t xml:space="preserve">presented as categories of values. Preferences determine the </w:t>
      </w:r>
      <w:r w:rsidR="00FE55E8">
        <w:rPr>
          <w:sz w:val="21"/>
          <w:szCs w:val="21"/>
        </w:rPr>
        <w:t>attention paid to</w:t>
      </w:r>
      <w:r w:rsidRPr="009B6425">
        <w:rPr>
          <w:sz w:val="21"/>
          <w:szCs w:val="21"/>
        </w:rPr>
        <w:t xml:space="preserve"> each category</w:t>
      </w:r>
      <w:r>
        <w:rPr>
          <w:sz w:val="21"/>
          <w:szCs w:val="21"/>
        </w:rPr>
        <w:t xml:space="preserve"> </w:t>
      </w:r>
      <w:r w:rsidR="00FE55E8">
        <w:rPr>
          <w:sz w:val="21"/>
          <w:szCs w:val="21"/>
        </w:rPr>
        <w:t xml:space="preserve">during </w:t>
      </w:r>
      <w:r>
        <w:rPr>
          <w:sz w:val="21"/>
          <w:szCs w:val="21"/>
        </w:rPr>
        <w:t xml:space="preserve"> communication</w:t>
      </w:r>
      <w:r w:rsidRPr="009B6425">
        <w:rPr>
          <w:sz w:val="21"/>
          <w:szCs w:val="21"/>
        </w:rPr>
        <w:t xml:space="preserve">. The more preferable </w:t>
      </w:r>
      <w:r w:rsidR="00B0382C">
        <w:rPr>
          <w:sz w:val="21"/>
          <w:szCs w:val="21"/>
        </w:rPr>
        <w:t xml:space="preserve">the </w:t>
      </w:r>
      <w:r w:rsidRPr="009B6425">
        <w:rPr>
          <w:sz w:val="21"/>
          <w:szCs w:val="21"/>
        </w:rPr>
        <w:t xml:space="preserve">category, the more we </w:t>
      </w:r>
      <w:r w:rsidR="00B0382C">
        <w:rPr>
          <w:sz w:val="21"/>
          <w:szCs w:val="21"/>
        </w:rPr>
        <w:t>focus on</w:t>
      </w:r>
      <w:r w:rsidRPr="009B6425">
        <w:rPr>
          <w:sz w:val="21"/>
          <w:szCs w:val="21"/>
        </w:rPr>
        <w:t xml:space="preserve"> this category. For </w:t>
      </w:r>
      <w:r>
        <w:rPr>
          <w:sz w:val="21"/>
          <w:szCs w:val="21"/>
        </w:rPr>
        <w:t>every</w:t>
      </w:r>
      <w:r w:rsidRPr="009B6425">
        <w:rPr>
          <w:sz w:val="21"/>
          <w:szCs w:val="21"/>
        </w:rPr>
        <w:t xml:space="preserve"> audience</w:t>
      </w:r>
      <w:r>
        <w:rPr>
          <w:sz w:val="21"/>
          <w:szCs w:val="21"/>
        </w:rPr>
        <w:t xml:space="preserve"> (group of stakeholders)</w:t>
      </w:r>
      <w:r w:rsidR="00B0382C">
        <w:rPr>
          <w:sz w:val="21"/>
          <w:szCs w:val="21"/>
        </w:rPr>
        <w:t>,</w:t>
      </w:r>
      <w:r w:rsidRPr="009B6425">
        <w:rPr>
          <w:sz w:val="21"/>
          <w:szCs w:val="21"/>
        </w:rPr>
        <w:t xml:space="preserve"> content is created depending</w:t>
      </w:r>
      <w:r>
        <w:rPr>
          <w:sz w:val="21"/>
          <w:szCs w:val="21"/>
        </w:rPr>
        <w:t xml:space="preserve"> on</w:t>
      </w:r>
      <w:r w:rsidR="00B0382C">
        <w:rPr>
          <w:sz w:val="21"/>
          <w:szCs w:val="21"/>
        </w:rPr>
        <w:t xml:space="preserve"> the </w:t>
      </w:r>
      <w:r>
        <w:rPr>
          <w:sz w:val="21"/>
          <w:szCs w:val="21"/>
        </w:rPr>
        <w:t>audience's</w:t>
      </w:r>
      <w:r w:rsidRPr="009B6425">
        <w:rPr>
          <w:sz w:val="21"/>
          <w:szCs w:val="21"/>
        </w:rPr>
        <w:t xml:space="preserve"> Profile of Preferences.</w:t>
      </w:r>
    </w:p>
    <w:p w:rsidR="000B2FAB" w:rsidRPr="009B6425" w:rsidRDefault="000B2FAB" w:rsidP="0003737E">
      <w:pPr>
        <w:rPr>
          <w:sz w:val="21"/>
          <w:szCs w:val="21"/>
        </w:rPr>
      </w:pPr>
    </w:p>
    <w:p w:rsidR="0003737E" w:rsidRPr="009B6425" w:rsidRDefault="000B2FAB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9B6425">
        <w:rPr>
          <w:b/>
          <w:i/>
          <w:sz w:val="21"/>
          <w:szCs w:val="21"/>
        </w:rPr>
        <w:t>Communication management</w:t>
      </w:r>
    </w:p>
    <w:p w:rsidR="0003737E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 xml:space="preserve">This is </w:t>
      </w:r>
      <w:r w:rsidR="00DD6E2D">
        <w:rPr>
          <w:sz w:val="21"/>
          <w:szCs w:val="21"/>
        </w:rPr>
        <w:t xml:space="preserve">the </w:t>
      </w:r>
      <w:r w:rsidRPr="009B6425">
        <w:rPr>
          <w:sz w:val="21"/>
          <w:szCs w:val="21"/>
        </w:rPr>
        <w:t xml:space="preserve">biggest part of </w:t>
      </w:r>
      <w:r w:rsidR="00FE55E8">
        <w:rPr>
          <w:sz w:val="21"/>
          <w:szCs w:val="21"/>
        </w:rPr>
        <w:t xml:space="preserve">every </w:t>
      </w:r>
      <w:r w:rsidRPr="009B6425">
        <w:rPr>
          <w:sz w:val="21"/>
          <w:szCs w:val="21"/>
        </w:rPr>
        <w:t>PR</w:t>
      </w:r>
      <w:r>
        <w:rPr>
          <w:sz w:val="21"/>
          <w:szCs w:val="21"/>
        </w:rPr>
        <w:t xml:space="preserve"> campaigns</w:t>
      </w:r>
      <w:r w:rsidRPr="009B6425">
        <w:rPr>
          <w:sz w:val="21"/>
          <w:szCs w:val="21"/>
        </w:rPr>
        <w:t xml:space="preserve">. </w:t>
      </w:r>
      <w:r w:rsidR="002F599C">
        <w:rPr>
          <w:sz w:val="21"/>
          <w:szCs w:val="21"/>
        </w:rPr>
        <w:t>A</w:t>
      </w:r>
      <w:r w:rsidRPr="009B6425">
        <w:rPr>
          <w:sz w:val="21"/>
          <w:szCs w:val="21"/>
        </w:rPr>
        <w:t xml:space="preserve"> full communication cycle includes messaging, monitoring, measuring an</w:t>
      </w:r>
      <w:r>
        <w:rPr>
          <w:sz w:val="21"/>
          <w:szCs w:val="21"/>
        </w:rPr>
        <w:t>d</w:t>
      </w:r>
      <w:r w:rsidRPr="009B6425">
        <w:rPr>
          <w:sz w:val="21"/>
          <w:szCs w:val="21"/>
        </w:rPr>
        <w:t xml:space="preserve"> management. The </w:t>
      </w:r>
      <w:r>
        <w:rPr>
          <w:sz w:val="21"/>
          <w:szCs w:val="21"/>
        </w:rPr>
        <w:t xml:space="preserve">new </w:t>
      </w:r>
      <w:r w:rsidRPr="009B6425">
        <w:rPr>
          <w:sz w:val="21"/>
          <w:szCs w:val="21"/>
        </w:rPr>
        <w:t>technology</w:t>
      </w:r>
      <w:r>
        <w:rPr>
          <w:sz w:val="21"/>
          <w:szCs w:val="21"/>
        </w:rPr>
        <w:t xml:space="preserve"> allows</w:t>
      </w:r>
      <w:r w:rsidR="00FE55E8">
        <w:rPr>
          <w:sz w:val="21"/>
          <w:szCs w:val="21"/>
        </w:rPr>
        <w:t xml:space="preserve"> </w:t>
      </w:r>
      <w:r w:rsidR="00DD6E2D">
        <w:rPr>
          <w:sz w:val="21"/>
          <w:szCs w:val="21"/>
        </w:rPr>
        <w:t xml:space="preserve">us </w:t>
      </w:r>
      <w:r w:rsidRPr="009B6425">
        <w:rPr>
          <w:sz w:val="21"/>
          <w:szCs w:val="21"/>
        </w:rPr>
        <w:t xml:space="preserve">to combine all </w:t>
      </w:r>
      <w:r w:rsidR="00FE55E8">
        <w:rPr>
          <w:sz w:val="21"/>
          <w:szCs w:val="21"/>
        </w:rPr>
        <w:t>these components</w:t>
      </w:r>
      <w:r w:rsidRPr="009B6425">
        <w:rPr>
          <w:sz w:val="21"/>
          <w:szCs w:val="21"/>
        </w:rPr>
        <w:t xml:space="preserve"> into one decision-making process. Stream of Messages provides effective messaging in accordance with</w:t>
      </w:r>
      <w:r>
        <w:rPr>
          <w:sz w:val="21"/>
          <w:szCs w:val="21"/>
        </w:rPr>
        <w:t xml:space="preserve"> a</w:t>
      </w:r>
      <w:r w:rsidRPr="009B6425">
        <w:rPr>
          <w:sz w:val="21"/>
          <w:szCs w:val="21"/>
        </w:rPr>
        <w:t xml:space="preserve"> given Profile of Preferences. Scenario of Actions allows</w:t>
      </w:r>
      <w:r w:rsidR="00DD6E2D">
        <w:rPr>
          <w:sz w:val="21"/>
          <w:szCs w:val="21"/>
        </w:rPr>
        <w:t xml:space="preserve"> us</w:t>
      </w:r>
      <w:r w:rsidRPr="009B6425">
        <w:rPr>
          <w:sz w:val="21"/>
          <w:szCs w:val="21"/>
        </w:rPr>
        <w:t xml:space="preserve"> to plan and realize diverse sequences of messages. </w:t>
      </w:r>
      <w:r w:rsidR="00DD6E2D">
        <w:rPr>
          <w:sz w:val="21"/>
          <w:szCs w:val="21"/>
        </w:rPr>
        <w:t xml:space="preserve">Monitoring is provided through </w:t>
      </w:r>
      <w:r w:rsidRPr="009B6425">
        <w:rPr>
          <w:sz w:val="21"/>
          <w:szCs w:val="21"/>
        </w:rPr>
        <w:t>specially designed value-oriented surveys and collection of content digests. Measuring is provided on the basis of values promoted (</w:t>
      </w:r>
      <w:r>
        <w:rPr>
          <w:sz w:val="21"/>
          <w:szCs w:val="21"/>
        </w:rPr>
        <w:t>described</w:t>
      </w:r>
      <w:r w:rsidRPr="009B6425">
        <w:rPr>
          <w:sz w:val="21"/>
          <w:szCs w:val="21"/>
        </w:rPr>
        <w:t xml:space="preserve"> by outputs), values accepted (</w:t>
      </w:r>
      <w:r>
        <w:rPr>
          <w:sz w:val="21"/>
          <w:szCs w:val="21"/>
        </w:rPr>
        <w:t>described</w:t>
      </w:r>
      <w:r w:rsidRPr="009B6425">
        <w:rPr>
          <w:sz w:val="21"/>
          <w:szCs w:val="21"/>
        </w:rPr>
        <w:t xml:space="preserve"> by outtakes) and values shared (</w:t>
      </w:r>
      <w:r>
        <w:rPr>
          <w:sz w:val="21"/>
          <w:szCs w:val="21"/>
        </w:rPr>
        <w:t>described</w:t>
      </w:r>
      <w:r w:rsidR="006259AE">
        <w:rPr>
          <w:sz w:val="21"/>
          <w:szCs w:val="21"/>
        </w:rPr>
        <w:t xml:space="preserve"> by outcomes). F</w:t>
      </w:r>
      <w:r w:rsidRPr="009B6425">
        <w:rPr>
          <w:sz w:val="21"/>
          <w:szCs w:val="21"/>
        </w:rPr>
        <w:t xml:space="preserve">inally, </w:t>
      </w:r>
      <w:r>
        <w:rPr>
          <w:sz w:val="21"/>
          <w:szCs w:val="21"/>
        </w:rPr>
        <w:t xml:space="preserve">this </w:t>
      </w:r>
      <w:r w:rsidRPr="009B6425">
        <w:rPr>
          <w:sz w:val="21"/>
          <w:szCs w:val="21"/>
        </w:rPr>
        <w:t>effective measurement gives leverage for effective management.</w:t>
      </w:r>
    </w:p>
    <w:p w:rsidR="00FE55E8" w:rsidRPr="009B6425" w:rsidRDefault="00FE55E8" w:rsidP="0003737E">
      <w:pPr>
        <w:rPr>
          <w:sz w:val="21"/>
          <w:szCs w:val="21"/>
        </w:rPr>
      </w:pPr>
    </w:p>
    <w:p w:rsidR="0003737E" w:rsidRPr="009B6425" w:rsidRDefault="00FE55E8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9B6425">
        <w:rPr>
          <w:b/>
          <w:i/>
          <w:sz w:val="21"/>
          <w:szCs w:val="21"/>
        </w:rPr>
        <w:t>Developing relationships</w:t>
      </w:r>
    </w:p>
    <w:p w:rsidR="0003737E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>We set Profile</w:t>
      </w:r>
      <w:r w:rsidR="00FE55E8">
        <w:rPr>
          <w:sz w:val="21"/>
          <w:szCs w:val="21"/>
        </w:rPr>
        <w:t>s</w:t>
      </w:r>
      <w:r w:rsidRPr="009B6425">
        <w:rPr>
          <w:sz w:val="21"/>
          <w:szCs w:val="21"/>
        </w:rPr>
        <w:t xml:space="preserve"> of Preferences to present every group of stakeholders and determine the </w:t>
      </w:r>
      <w:r w:rsidR="002F599C">
        <w:rPr>
          <w:sz w:val="21"/>
          <w:szCs w:val="21"/>
        </w:rPr>
        <w:t>degree (experienced as a psychological state)</w:t>
      </w:r>
      <w:r w:rsidRPr="009B6425">
        <w:rPr>
          <w:sz w:val="21"/>
          <w:szCs w:val="21"/>
        </w:rPr>
        <w:t xml:space="preserve"> of relation</w:t>
      </w:r>
      <w:r>
        <w:rPr>
          <w:sz w:val="21"/>
          <w:szCs w:val="21"/>
        </w:rPr>
        <w:t>ship</w:t>
      </w:r>
      <w:r w:rsidRPr="009B6425">
        <w:rPr>
          <w:sz w:val="21"/>
          <w:szCs w:val="21"/>
        </w:rPr>
        <w:t xml:space="preserve"> we want to have with each group. There is no relationship in general. We may have trust-relationship, love-relationship, engagement, friendship, etc. Comparative measurement [6] allows us to avoid many difficulties of quantifying our comprehension</w:t>
      </w:r>
      <w:r>
        <w:rPr>
          <w:sz w:val="21"/>
          <w:szCs w:val="21"/>
        </w:rPr>
        <w:t xml:space="preserve"> of</w:t>
      </w:r>
      <w:r w:rsidR="00FE55E8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all these </w:t>
      </w:r>
      <w:r w:rsidR="002F599C">
        <w:rPr>
          <w:sz w:val="21"/>
          <w:szCs w:val="21"/>
        </w:rPr>
        <w:t xml:space="preserve">complex </w:t>
      </w:r>
      <w:r w:rsidRPr="009B6425">
        <w:rPr>
          <w:sz w:val="21"/>
          <w:szCs w:val="21"/>
        </w:rPr>
        <w:t xml:space="preserve">psychological phenomena in absolute numbers. </w:t>
      </w:r>
      <w:r w:rsidR="002F599C">
        <w:rPr>
          <w:sz w:val="21"/>
          <w:szCs w:val="21"/>
        </w:rPr>
        <w:t>To develop relationship</w:t>
      </w:r>
      <w:r w:rsidR="0042434C">
        <w:rPr>
          <w:sz w:val="21"/>
          <w:szCs w:val="21"/>
        </w:rPr>
        <w:t>s,</w:t>
      </w:r>
      <w:r w:rsidR="00FE55E8">
        <w:rPr>
          <w:sz w:val="21"/>
          <w:szCs w:val="21"/>
        </w:rPr>
        <w:t xml:space="preserve"> </w:t>
      </w:r>
      <w:r w:rsidR="002F599C" w:rsidRPr="009B6425">
        <w:rPr>
          <w:sz w:val="21"/>
          <w:szCs w:val="21"/>
        </w:rPr>
        <w:t xml:space="preserve">we </w:t>
      </w:r>
      <w:r w:rsidR="002F599C">
        <w:rPr>
          <w:sz w:val="21"/>
          <w:szCs w:val="21"/>
        </w:rPr>
        <w:t>create</w:t>
      </w:r>
      <w:r w:rsidR="00FE55E8">
        <w:rPr>
          <w:sz w:val="21"/>
          <w:szCs w:val="21"/>
        </w:rPr>
        <w:t xml:space="preserve"> </w:t>
      </w:r>
      <w:r w:rsidR="002F599C">
        <w:rPr>
          <w:sz w:val="21"/>
          <w:szCs w:val="21"/>
        </w:rPr>
        <w:t>c</w:t>
      </w:r>
      <w:r w:rsidRPr="009B6425">
        <w:rPr>
          <w:sz w:val="21"/>
          <w:szCs w:val="21"/>
        </w:rPr>
        <w:t xml:space="preserve">ontent and </w:t>
      </w:r>
      <w:r w:rsidR="002F599C">
        <w:rPr>
          <w:sz w:val="21"/>
          <w:szCs w:val="21"/>
        </w:rPr>
        <w:t xml:space="preserve">conduct </w:t>
      </w:r>
      <w:r w:rsidRPr="009B6425">
        <w:rPr>
          <w:sz w:val="21"/>
          <w:szCs w:val="21"/>
        </w:rPr>
        <w:t xml:space="preserve">communication processes in accordance with </w:t>
      </w:r>
      <w:r w:rsidR="003A72AA">
        <w:rPr>
          <w:sz w:val="21"/>
          <w:szCs w:val="21"/>
        </w:rPr>
        <w:t xml:space="preserve">the </w:t>
      </w:r>
      <w:r w:rsidRPr="009B6425">
        <w:rPr>
          <w:sz w:val="21"/>
          <w:szCs w:val="21"/>
        </w:rPr>
        <w:t>solution</w:t>
      </w:r>
      <w:r w:rsidR="002F599C">
        <w:rPr>
          <w:sz w:val="21"/>
          <w:szCs w:val="21"/>
        </w:rPr>
        <w:t>s</w:t>
      </w:r>
      <w:r w:rsidR="003A72AA">
        <w:rPr>
          <w:sz w:val="21"/>
          <w:szCs w:val="21"/>
        </w:rPr>
        <w:t xml:space="preserve"> mentioned above</w:t>
      </w:r>
      <w:r w:rsidRPr="009B6425">
        <w:rPr>
          <w:sz w:val="21"/>
          <w:szCs w:val="21"/>
        </w:rPr>
        <w:t>.</w:t>
      </w:r>
    </w:p>
    <w:p w:rsidR="00FE55E8" w:rsidRPr="009B6425" w:rsidRDefault="00FE55E8" w:rsidP="0003737E">
      <w:pPr>
        <w:rPr>
          <w:sz w:val="21"/>
          <w:szCs w:val="21"/>
        </w:rPr>
      </w:pPr>
    </w:p>
    <w:p w:rsidR="0003737E" w:rsidRPr="009B6425" w:rsidRDefault="00FE55E8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9B6425">
        <w:rPr>
          <w:b/>
          <w:i/>
          <w:sz w:val="21"/>
          <w:szCs w:val="21"/>
        </w:rPr>
        <w:t>Building sustainable groups of interests</w:t>
      </w:r>
    </w:p>
    <w:p w:rsidR="00301FAF" w:rsidRPr="00301FAF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 xml:space="preserve">Promoting </w:t>
      </w:r>
      <w:r w:rsidR="00C605E8">
        <w:rPr>
          <w:sz w:val="21"/>
          <w:szCs w:val="21"/>
        </w:rPr>
        <w:t xml:space="preserve">the </w:t>
      </w:r>
      <w:r w:rsidRPr="009B6425">
        <w:rPr>
          <w:sz w:val="21"/>
          <w:szCs w:val="21"/>
        </w:rPr>
        <w:t xml:space="preserve">Profile of Preferences launches self-organizing processes </w:t>
      </w:r>
      <w:r>
        <w:rPr>
          <w:sz w:val="21"/>
          <w:szCs w:val="21"/>
        </w:rPr>
        <w:t>withi</w:t>
      </w:r>
      <w:r w:rsidRPr="009B6425">
        <w:rPr>
          <w:sz w:val="21"/>
          <w:szCs w:val="21"/>
        </w:rPr>
        <w:t xml:space="preserve">n </w:t>
      </w:r>
      <w:r>
        <w:rPr>
          <w:sz w:val="21"/>
          <w:szCs w:val="21"/>
        </w:rPr>
        <w:t>society</w:t>
      </w:r>
      <w:r w:rsidRPr="009B6425">
        <w:rPr>
          <w:sz w:val="21"/>
          <w:szCs w:val="21"/>
        </w:rPr>
        <w:t xml:space="preserve">. Providing positive feedback by looping the content (as a Stream of Messages) generated by </w:t>
      </w:r>
      <w:r w:rsidR="00C605E8">
        <w:rPr>
          <w:sz w:val="21"/>
          <w:szCs w:val="21"/>
        </w:rPr>
        <w:t xml:space="preserve">an </w:t>
      </w:r>
      <w:r w:rsidRPr="009B6425">
        <w:rPr>
          <w:sz w:val="21"/>
          <w:szCs w:val="21"/>
        </w:rPr>
        <w:t>audience on</w:t>
      </w:r>
      <w:r w:rsidR="00C605E8">
        <w:rPr>
          <w:sz w:val="21"/>
          <w:szCs w:val="21"/>
        </w:rPr>
        <w:t xml:space="preserve">the </w:t>
      </w:r>
      <w:r>
        <w:rPr>
          <w:sz w:val="21"/>
          <w:szCs w:val="21"/>
        </w:rPr>
        <w:t>audience</w:t>
      </w:r>
      <w:r w:rsidR="00C605E8">
        <w:rPr>
          <w:sz w:val="21"/>
          <w:szCs w:val="21"/>
        </w:rPr>
        <w:t xml:space="preserve"> itself </w:t>
      </w:r>
      <w:r w:rsidR="00F226CA">
        <w:rPr>
          <w:sz w:val="21"/>
          <w:szCs w:val="21"/>
        </w:rPr>
        <w:lastRenderedPageBreak/>
        <w:t>can</w:t>
      </w:r>
      <w:r w:rsidRPr="009B6425">
        <w:rPr>
          <w:sz w:val="21"/>
          <w:szCs w:val="21"/>
        </w:rPr>
        <w:t xml:space="preserve"> form </w:t>
      </w:r>
      <w:r w:rsidR="00F226CA">
        <w:rPr>
          <w:sz w:val="21"/>
          <w:szCs w:val="21"/>
        </w:rPr>
        <w:t xml:space="preserve">a </w:t>
      </w:r>
      <w:r w:rsidRPr="009B6425">
        <w:rPr>
          <w:sz w:val="21"/>
          <w:szCs w:val="21"/>
        </w:rPr>
        <w:t>self-sustaining agenda in the given group. E. Bernays called this "organizing the chaos of public opinion" [2]</w:t>
      </w:r>
      <w:r>
        <w:rPr>
          <w:sz w:val="21"/>
          <w:szCs w:val="21"/>
        </w:rPr>
        <w:t xml:space="preserve">, S. Mann </w:t>
      </w:r>
      <w:r w:rsidR="00C605E8">
        <w:rPr>
          <w:sz w:val="21"/>
          <w:szCs w:val="21"/>
        </w:rPr>
        <w:t>mentioned</w:t>
      </w:r>
      <w:r>
        <w:rPr>
          <w:sz w:val="21"/>
          <w:szCs w:val="21"/>
        </w:rPr>
        <w:t xml:space="preserve"> the chaos of "widely variant goals and values" [21]</w:t>
      </w:r>
      <w:r w:rsidR="00673C70">
        <w:rPr>
          <w:sz w:val="21"/>
          <w:szCs w:val="21"/>
        </w:rPr>
        <w:t>.</w:t>
      </w:r>
      <w:r w:rsidR="00C605E8">
        <w:rPr>
          <w:sz w:val="21"/>
          <w:szCs w:val="21"/>
        </w:rPr>
        <w:t xml:space="preserve"> </w:t>
      </w:r>
      <w:r w:rsidR="00673C70">
        <w:rPr>
          <w:sz w:val="21"/>
          <w:szCs w:val="21"/>
        </w:rPr>
        <w:t>B</w:t>
      </w:r>
      <w:r>
        <w:rPr>
          <w:sz w:val="21"/>
          <w:szCs w:val="21"/>
        </w:rPr>
        <w:t xml:space="preserve">oth </w:t>
      </w:r>
      <w:r w:rsidR="00673C70">
        <w:rPr>
          <w:sz w:val="21"/>
          <w:szCs w:val="21"/>
        </w:rPr>
        <w:t xml:space="preserve">these cases </w:t>
      </w:r>
      <w:r>
        <w:rPr>
          <w:sz w:val="21"/>
          <w:szCs w:val="21"/>
        </w:rPr>
        <w:t>in fact can be referred</w:t>
      </w:r>
      <w:r w:rsidRPr="009B6425">
        <w:rPr>
          <w:sz w:val="21"/>
          <w:szCs w:val="21"/>
        </w:rPr>
        <w:t xml:space="preserve">  to </w:t>
      </w:r>
      <w:r w:rsidR="00C605E8">
        <w:rPr>
          <w:sz w:val="21"/>
          <w:szCs w:val="21"/>
        </w:rPr>
        <w:t>nature-like processes studied by I. Prigongine</w:t>
      </w:r>
      <w:r w:rsidRPr="009B6425">
        <w:rPr>
          <w:sz w:val="21"/>
          <w:szCs w:val="21"/>
        </w:rPr>
        <w:t xml:space="preserve"> [18]</w:t>
      </w:r>
      <w:r>
        <w:rPr>
          <w:sz w:val="21"/>
          <w:szCs w:val="21"/>
        </w:rPr>
        <w:t xml:space="preserve">, but instead of </w:t>
      </w:r>
      <w:r w:rsidR="00255A9E">
        <w:rPr>
          <w:sz w:val="21"/>
          <w:szCs w:val="21"/>
        </w:rPr>
        <w:t>a gradient</w:t>
      </w:r>
      <w:r>
        <w:rPr>
          <w:sz w:val="21"/>
          <w:szCs w:val="21"/>
        </w:rPr>
        <w:t xml:space="preserve"> of temperature or gravity</w:t>
      </w:r>
      <w:r w:rsidR="00C605E8">
        <w:rPr>
          <w:sz w:val="21"/>
          <w:szCs w:val="21"/>
        </w:rPr>
        <w:t>,</w:t>
      </w:r>
      <w:r>
        <w:rPr>
          <w:sz w:val="21"/>
          <w:szCs w:val="21"/>
        </w:rPr>
        <w:t xml:space="preserve"> we promote a gradient of values </w:t>
      </w:r>
      <w:r w:rsidR="00F226CA">
        <w:rPr>
          <w:sz w:val="21"/>
          <w:szCs w:val="21"/>
        </w:rPr>
        <w:t>to organize</w:t>
      </w:r>
      <w:r>
        <w:rPr>
          <w:sz w:val="21"/>
          <w:szCs w:val="21"/>
        </w:rPr>
        <w:t xml:space="preserve"> society.</w:t>
      </w:r>
      <w:r w:rsidR="00673C70">
        <w:rPr>
          <w:sz w:val="21"/>
          <w:szCs w:val="21"/>
        </w:rPr>
        <w:t xml:space="preserve"> </w:t>
      </w:r>
      <w:r w:rsidR="00301FAF" w:rsidRPr="00301FAF">
        <w:rPr>
          <w:sz w:val="21"/>
          <w:szCs w:val="21"/>
        </w:rPr>
        <w:t xml:space="preserve">The effectiveness of this method of </w:t>
      </w:r>
      <w:r w:rsidR="00301FAF">
        <w:rPr>
          <w:sz w:val="21"/>
          <w:szCs w:val="21"/>
        </w:rPr>
        <w:t xml:space="preserve">social </w:t>
      </w:r>
      <w:r w:rsidR="00301FAF" w:rsidRPr="00301FAF">
        <w:rPr>
          <w:sz w:val="21"/>
          <w:szCs w:val="21"/>
        </w:rPr>
        <w:t xml:space="preserve">organization is </w:t>
      </w:r>
      <w:r w:rsidR="00301FAF">
        <w:rPr>
          <w:sz w:val="21"/>
          <w:szCs w:val="21"/>
        </w:rPr>
        <w:t xml:space="preserve">also </w:t>
      </w:r>
      <w:r w:rsidR="00301FAF" w:rsidRPr="00301FAF">
        <w:rPr>
          <w:sz w:val="21"/>
          <w:szCs w:val="21"/>
        </w:rPr>
        <w:t xml:space="preserve">confirmed by the fact that in most cases </w:t>
      </w:r>
      <w:r w:rsidR="00301FAF">
        <w:rPr>
          <w:sz w:val="21"/>
          <w:szCs w:val="21"/>
        </w:rPr>
        <w:t xml:space="preserve">editorial policy is more effective </w:t>
      </w:r>
      <w:r w:rsidR="00BE4BBB">
        <w:rPr>
          <w:sz w:val="21"/>
          <w:szCs w:val="21"/>
        </w:rPr>
        <w:t xml:space="preserve">in media </w:t>
      </w:r>
      <w:r w:rsidR="00301FAF">
        <w:rPr>
          <w:sz w:val="21"/>
          <w:szCs w:val="21"/>
        </w:rPr>
        <w:t>than censorship.</w:t>
      </w:r>
    </w:p>
    <w:p w:rsidR="0003737E" w:rsidRDefault="0003737E" w:rsidP="0003737E">
      <w:pPr>
        <w:rPr>
          <w:sz w:val="21"/>
          <w:szCs w:val="21"/>
        </w:rPr>
      </w:pPr>
    </w:p>
    <w:p w:rsidR="0003737E" w:rsidRPr="00C30C71" w:rsidRDefault="0003737E" w:rsidP="0003737E">
      <w:pPr>
        <w:rPr>
          <w:sz w:val="21"/>
          <w:szCs w:val="21"/>
        </w:rPr>
      </w:pPr>
    </w:p>
    <w:p w:rsidR="0003737E" w:rsidRPr="002A2F18" w:rsidRDefault="0003737E" w:rsidP="0003737E">
      <w:pPr>
        <w:rPr>
          <w:b/>
          <w:szCs w:val="21"/>
        </w:rPr>
      </w:pPr>
      <w:r w:rsidRPr="002A2F18">
        <w:rPr>
          <w:b/>
          <w:szCs w:val="21"/>
        </w:rPr>
        <w:t>General Measurement Procedure of PR</w:t>
      </w:r>
      <w:r>
        <w:rPr>
          <w:b/>
          <w:szCs w:val="21"/>
        </w:rPr>
        <w:t xml:space="preserve"> Campaign</w:t>
      </w:r>
    </w:p>
    <w:p w:rsidR="0003737E" w:rsidRDefault="0003737E" w:rsidP="0003737E">
      <w:pPr>
        <w:rPr>
          <w:sz w:val="21"/>
          <w:szCs w:val="21"/>
        </w:rPr>
      </w:pPr>
    </w:p>
    <w:p w:rsidR="00002BDA" w:rsidRDefault="007864A4" w:rsidP="00002BDA">
      <w:pPr>
        <w:rPr>
          <w:sz w:val="21"/>
          <w:szCs w:val="21"/>
        </w:rPr>
      </w:pPr>
      <w:r>
        <w:rPr>
          <w:sz w:val="21"/>
          <w:szCs w:val="21"/>
        </w:rPr>
        <w:tab/>
        <w:t xml:space="preserve">A general measurement procedure is based on five abovementioned concepts of the measurement model. </w:t>
      </w:r>
      <w:r w:rsidR="00002BDA">
        <w:rPr>
          <w:sz w:val="21"/>
          <w:szCs w:val="21"/>
        </w:rPr>
        <w:t>To measure PR campaign as a whole we determine through various surveys, a preference profile of public interests and set organization's preference profile of PR objectives pursuing the goal of changing public profile to some target profile. This target profile supposed to make a given target public behavior as the most probable.</w:t>
      </w:r>
      <w:r w:rsidR="00CA69F2">
        <w:rPr>
          <w:sz w:val="21"/>
          <w:szCs w:val="21"/>
        </w:rPr>
        <w:t xml:space="preserve"> You can determine current (or final) public values and preferences based on specially designed surveys </w:t>
      </w:r>
      <w:r w:rsidR="009041E1">
        <w:rPr>
          <w:sz w:val="21"/>
          <w:szCs w:val="21"/>
        </w:rPr>
        <w:t>and</w:t>
      </w:r>
      <w:r w:rsidR="00CA69F2">
        <w:rPr>
          <w:sz w:val="21"/>
          <w:szCs w:val="21"/>
        </w:rPr>
        <w:t xml:space="preserve"> use this measurement for tracking the progress of PR campaign.</w:t>
      </w:r>
    </w:p>
    <w:p w:rsidR="00002BDA" w:rsidRDefault="00002BDA" w:rsidP="0003737E">
      <w:pPr>
        <w:rPr>
          <w:sz w:val="21"/>
          <w:szCs w:val="21"/>
        </w:rPr>
      </w:pPr>
    </w:p>
    <w:p w:rsidR="0003737E" w:rsidRDefault="00AA3E2A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>As mentioned before</w:t>
      </w:r>
      <w:r w:rsidR="00255A9E">
        <w:rPr>
          <w:sz w:val="21"/>
          <w:szCs w:val="21"/>
        </w:rPr>
        <w:t>,</w:t>
      </w:r>
      <w:r w:rsidR="0003737E">
        <w:rPr>
          <w:sz w:val="21"/>
          <w:szCs w:val="21"/>
        </w:rPr>
        <w:t xml:space="preserve"> every PR communication consists of informative and evaluative components and they are closely connected. A concept of the Profile o</w:t>
      </w:r>
      <w:r w:rsidR="008A0D75">
        <w:rPr>
          <w:sz w:val="21"/>
          <w:szCs w:val="21"/>
        </w:rPr>
        <w:t>f</w:t>
      </w:r>
      <w:r w:rsidR="0003737E">
        <w:rPr>
          <w:sz w:val="21"/>
          <w:szCs w:val="21"/>
        </w:rPr>
        <w:t xml:space="preserve"> Preferences takes into consideration both of these components. </w:t>
      </w:r>
      <w:r>
        <w:rPr>
          <w:sz w:val="21"/>
          <w:szCs w:val="21"/>
        </w:rPr>
        <w:t xml:space="preserve">It takes content of communication from the </w:t>
      </w:r>
      <w:r w:rsidR="0003737E">
        <w:rPr>
          <w:sz w:val="21"/>
          <w:szCs w:val="21"/>
        </w:rPr>
        <w:t xml:space="preserve">Tree of Categories </w:t>
      </w:r>
      <w:r>
        <w:rPr>
          <w:sz w:val="21"/>
          <w:szCs w:val="21"/>
        </w:rPr>
        <w:t xml:space="preserve">that </w:t>
      </w:r>
      <w:r w:rsidR="0003737E">
        <w:rPr>
          <w:sz w:val="21"/>
          <w:szCs w:val="21"/>
        </w:rPr>
        <w:t>outlines th</w:t>
      </w:r>
      <w:r>
        <w:rPr>
          <w:sz w:val="21"/>
          <w:szCs w:val="21"/>
        </w:rPr>
        <w:t>is</w:t>
      </w:r>
      <w:r w:rsidR="0003737E">
        <w:rPr>
          <w:sz w:val="21"/>
          <w:szCs w:val="21"/>
        </w:rPr>
        <w:t xml:space="preserve"> content and collect</w:t>
      </w:r>
      <w:r>
        <w:rPr>
          <w:sz w:val="21"/>
          <w:szCs w:val="21"/>
        </w:rPr>
        <w:t xml:space="preserve"> ratings of categories by value preferences</w:t>
      </w:r>
      <w:r w:rsidR="0003737E">
        <w:rPr>
          <w:sz w:val="21"/>
          <w:szCs w:val="21"/>
        </w:rPr>
        <w:t>. During PR campaign</w:t>
      </w:r>
      <w:r w:rsidR="00255A9E">
        <w:rPr>
          <w:sz w:val="21"/>
          <w:szCs w:val="21"/>
        </w:rPr>
        <w:t>s</w:t>
      </w:r>
      <w:r w:rsidR="0003737E">
        <w:rPr>
          <w:sz w:val="21"/>
          <w:szCs w:val="21"/>
        </w:rPr>
        <w:t xml:space="preserve"> we create and communicate content to deliver the evaluative part of communication</w:t>
      </w:r>
      <w:r w:rsidR="00C02AD7">
        <w:rPr>
          <w:sz w:val="21"/>
          <w:szCs w:val="21"/>
        </w:rPr>
        <w:t xml:space="preserve"> as well</w:t>
      </w:r>
      <w:r>
        <w:rPr>
          <w:sz w:val="21"/>
          <w:szCs w:val="21"/>
        </w:rPr>
        <w:t xml:space="preserve"> </w:t>
      </w:r>
      <w:r w:rsidR="00255A9E">
        <w:rPr>
          <w:sz w:val="21"/>
          <w:szCs w:val="21"/>
        </w:rPr>
        <w:t xml:space="preserve">as </w:t>
      </w:r>
      <w:r w:rsidR="0003737E">
        <w:rPr>
          <w:sz w:val="21"/>
          <w:szCs w:val="21"/>
        </w:rPr>
        <w:t xml:space="preserve">to make </w:t>
      </w:r>
      <w:r w:rsidR="00255A9E"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 xml:space="preserve">public (or </w:t>
      </w:r>
      <w:r w:rsidR="00C02AD7">
        <w:rPr>
          <w:sz w:val="21"/>
          <w:szCs w:val="21"/>
        </w:rPr>
        <w:t>its fraction</w:t>
      </w:r>
      <w:r w:rsidR="00255A9E">
        <w:rPr>
          <w:sz w:val="21"/>
          <w:szCs w:val="21"/>
        </w:rPr>
        <w:t>)</w:t>
      </w:r>
      <w:r w:rsidR="0003737E">
        <w:rPr>
          <w:sz w:val="21"/>
          <w:szCs w:val="21"/>
        </w:rPr>
        <w:t xml:space="preserve"> accept </w:t>
      </w:r>
      <w:r w:rsidR="00255A9E">
        <w:rPr>
          <w:sz w:val="21"/>
          <w:szCs w:val="21"/>
        </w:rPr>
        <w:t xml:space="preserve">the </w:t>
      </w:r>
      <w:r w:rsidR="00AE1932">
        <w:rPr>
          <w:sz w:val="21"/>
          <w:szCs w:val="21"/>
        </w:rPr>
        <w:t>promoted values and preferences</w:t>
      </w:r>
      <w:r w:rsidR="0003737E">
        <w:rPr>
          <w:sz w:val="21"/>
          <w:szCs w:val="21"/>
        </w:rPr>
        <w:t>.</w:t>
      </w:r>
    </w:p>
    <w:p w:rsidR="00FD4F8E" w:rsidRDefault="00FD4F8E" w:rsidP="0003737E">
      <w:pPr>
        <w:rPr>
          <w:sz w:val="21"/>
          <w:szCs w:val="21"/>
        </w:rPr>
      </w:pPr>
    </w:p>
    <w:p w:rsidR="0003737E" w:rsidRDefault="00201518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 xml:space="preserve">Within </w:t>
      </w:r>
      <w:r w:rsidR="00024EC6"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 xml:space="preserve">communication process we </w:t>
      </w:r>
      <w:r w:rsidR="00C02AD7">
        <w:rPr>
          <w:sz w:val="21"/>
          <w:szCs w:val="21"/>
        </w:rPr>
        <w:t>transmit</w:t>
      </w:r>
      <w:r w:rsidR="0003737E">
        <w:rPr>
          <w:sz w:val="21"/>
          <w:szCs w:val="21"/>
        </w:rPr>
        <w:t xml:space="preserve"> informative part </w:t>
      </w:r>
      <w:r w:rsidR="000D603E">
        <w:rPr>
          <w:sz w:val="21"/>
          <w:szCs w:val="21"/>
        </w:rPr>
        <w:t>in</w:t>
      </w:r>
      <w:r w:rsidR="0003737E">
        <w:rPr>
          <w:sz w:val="21"/>
          <w:szCs w:val="21"/>
        </w:rPr>
        <w:t xml:space="preserve"> outputs and outtakes as </w:t>
      </w:r>
      <w:r w:rsidR="00024EC6">
        <w:rPr>
          <w:sz w:val="21"/>
          <w:szCs w:val="21"/>
        </w:rPr>
        <w:t xml:space="preserve">an </w:t>
      </w:r>
      <w:r w:rsidR="0003737E">
        <w:rPr>
          <w:sz w:val="21"/>
          <w:szCs w:val="21"/>
        </w:rPr>
        <w:t>organization's and audience's Streams of Messages and calculate respective preference profi</w:t>
      </w:r>
      <w:r w:rsidR="00024EC6">
        <w:rPr>
          <w:sz w:val="21"/>
          <w:szCs w:val="21"/>
        </w:rPr>
        <w:t xml:space="preserve">les. For every action or event </w:t>
      </w:r>
      <w:r w:rsidR="0003737E">
        <w:rPr>
          <w:sz w:val="21"/>
          <w:szCs w:val="21"/>
        </w:rPr>
        <w:t xml:space="preserve">reflected in the Scenario of Actions, we include a describing message into the measurement model. </w:t>
      </w:r>
    </w:p>
    <w:p w:rsidR="00AA3E2A" w:rsidRDefault="00AA3E2A" w:rsidP="0003737E">
      <w:pPr>
        <w:rPr>
          <w:sz w:val="21"/>
          <w:szCs w:val="21"/>
        </w:rPr>
      </w:pPr>
    </w:p>
    <w:p w:rsidR="0003737E" w:rsidRDefault="00AA3E2A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 xml:space="preserve">Informative and evaluative parts of outcomes are presented by </w:t>
      </w:r>
      <w:r w:rsidR="00024EC6"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>resulting preference profile calculated based on profiles of outputs and outtakes.</w:t>
      </w:r>
      <w:r>
        <w:rPr>
          <w:sz w:val="21"/>
          <w:szCs w:val="21"/>
        </w:rPr>
        <w:t xml:space="preserve"> </w:t>
      </w:r>
      <w:r w:rsidR="00024EC6">
        <w:rPr>
          <w:sz w:val="21"/>
          <w:szCs w:val="21"/>
        </w:rPr>
        <w:t>F</w:t>
      </w:r>
      <w:r w:rsidR="0043729A">
        <w:rPr>
          <w:sz w:val="21"/>
          <w:szCs w:val="21"/>
        </w:rPr>
        <w:t xml:space="preserve">inally, </w:t>
      </w:r>
      <w:r w:rsidR="0003737E">
        <w:rPr>
          <w:sz w:val="21"/>
          <w:szCs w:val="21"/>
        </w:rPr>
        <w:t>communication stages (or states) set by the Funne</w:t>
      </w:r>
      <w:r w:rsidR="0043729A">
        <w:rPr>
          <w:sz w:val="21"/>
          <w:szCs w:val="21"/>
        </w:rPr>
        <w:t>l of Cognitive/Emotional States are</w:t>
      </w:r>
      <w:r w:rsidR="0003737E">
        <w:rPr>
          <w:sz w:val="21"/>
          <w:szCs w:val="21"/>
        </w:rPr>
        <w:t xml:space="preserve"> measured</w:t>
      </w:r>
      <w:r>
        <w:rPr>
          <w:sz w:val="21"/>
          <w:szCs w:val="21"/>
        </w:rPr>
        <w:t xml:space="preserve"> </w:t>
      </w:r>
      <w:r w:rsidR="0003737E">
        <w:rPr>
          <w:sz w:val="21"/>
          <w:szCs w:val="21"/>
        </w:rPr>
        <w:t>state-by-state, similar to measuring trust (see above).</w:t>
      </w:r>
    </w:p>
    <w:p w:rsidR="0003737E" w:rsidRDefault="0003737E" w:rsidP="0003737E">
      <w:pPr>
        <w:rPr>
          <w:sz w:val="21"/>
          <w:szCs w:val="21"/>
        </w:rPr>
      </w:pPr>
    </w:p>
    <w:p w:rsidR="00CA69F2" w:rsidRPr="000778AE" w:rsidRDefault="00CA69F2" w:rsidP="0003737E">
      <w:pPr>
        <w:rPr>
          <w:sz w:val="21"/>
          <w:szCs w:val="21"/>
        </w:rPr>
      </w:pPr>
    </w:p>
    <w:p w:rsidR="0003737E" w:rsidRPr="0081455E" w:rsidRDefault="0003737E" w:rsidP="0003737E">
      <w:pPr>
        <w:rPr>
          <w:b/>
          <w:szCs w:val="21"/>
        </w:rPr>
      </w:pPr>
      <w:r w:rsidRPr="0081455E">
        <w:rPr>
          <w:b/>
          <w:szCs w:val="21"/>
        </w:rPr>
        <w:t>Integrated Solutions</w:t>
      </w:r>
    </w:p>
    <w:p w:rsidR="0003737E" w:rsidRDefault="0003737E" w:rsidP="0003737E">
      <w:pPr>
        <w:rPr>
          <w:sz w:val="21"/>
          <w:szCs w:val="21"/>
        </w:rPr>
      </w:pPr>
    </w:p>
    <w:p w:rsidR="0003737E" w:rsidRPr="0081455E" w:rsidRDefault="009041E1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FD4F8E">
        <w:rPr>
          <w:b/>
          <w:i/>
          <w:sz w:val="21"/>
          <w:szCs w:val="21"/>
        </w:rPr>
        <w:t>Social Media as</w:t>
      </w:r>
      <w:r w:rsidR="0003737E" w:rsidRPr="0081455E">
        <w:rPr>
          <w:b/>
          <w:i/>
          <w:sz w:val="21"/>
          <w:szCs w:val="21"/>
        </w:rPr>
        <w:t xml:space="preserve"> Real-Time Feedback</w:t>
      </w:r>
    </w:p>
    <w:p w:rsidR="00DE6A12" w:rsidRPr="009B6425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>Measurability of</w:t>
      </w:r>
      <w:r w:rsidR="00BA6123">
        <w:rPr>
          <w:sz w:val="21"/>
          <w:szCs w:val="21"/>
        </w:rPr>
        <w:t xml:space="preserve"> an</w:t>
      </w:r>
      <w:r>
        <w:rPr>
          <w:sz w:val="21"/>
          <w:szCs w:val="21"/>
        </w:rPr>
        <w:t xml:space="preserve"> organization</w:t>
      </w:r>
      <w:r w:rsidR="00FE6E15">
        <w:rPr>
          <w:sz w:val="21"/>
          <w:szCs w:val="21"/>
        </w:rPr>
        <w:t>'s</w:t>
      </w:r>
      <w:r>
        <w:rPr>
          <w:sz w:val="21"/>
          <w:szCs w:val="21"/>
        </w:rPr>
        <w:t xml:space="preserve"> outputs and audienc</w:t>
      </w:r>
      <w:r w:rsidR="00FE6E15">
        <w:rPr>
          <w:sz w:val="21"/>
          <w:szCs w:val="21"/>
        </w:rPr>
        <w:t>e's</w:t>
      </w:r>
      <w:r>
        <w:rPr>
          <w:sz w:val="21"/>
          <w:szCs w:val="21"/>
        </w:rPr>
        <w:t xml:space="preserve"> outtakes </w:t>
      </w:r>
      <w:r w:rsidR="00FE6E15">
        <w:rPr>
          <w:sz w:val="21"/>
          <w:szCs w:val="21"/>
        </w:rPr>
        <w:t>with</w:t>
      </w:r>
      <w:r>
        <w:rPr>
          <w:sz w:val="21"/>
          <w:szCs w:val="21"/>
        </w:rPr>
        <w:t xml:space="preserve"> respective </w:t>
      </w:r>
      <w:r w:rsidR="00FE6E15">
        <w:rPr>
          <w:sz w:val="21"/>
          <w:szCs w:val="21"/>
        </w:rPr>
        <w:t xml:space="preserve">preference </w:t>
      </w:r>
      <w:r>
        <w:rPr>
          <w:sz w:val="21"/>
          <w:szCs w:val="21"/>
        </w:rPr>
        <w:t>profiles allows</w:t>
      </w:r>
      <w:r w:rsidR="00BA6123">
        <w:rPr>
          <w:sz w:val="21"/>
          <w:szCs w:val="21"/>
        </w:rPr>
        <w:t xml:space="preserve"> one</w:t>
      </w:r>
      <w:r>
        <w:rPr>
          <w:sz w:val="21"/>
          <w:szCs w:val="21"/>
        </w:rPr>
        <w:t xml:space="preserve"> to make </w:t>
      </w:r>
      <w:r w:rsidRPr="009B6425">
        <w:rPr>
          <w:sz w:val="21"/>
          <w:szCs w:val="21"/>
        </w:rPr>
        <w:t>social media an integral part of PR communication</w:t>
      </w:r>
      <w:r>
        <w:rPr>
          <w:sz w:val="21"/>
          <w:szCs w:val="21"/>
        </w:rPr>
        <w:t xml:space="preserve"> and </w:t>
      </w:r>
      <w:r w:rsidR="00171642">
        <w:rPr>
          <w:sz w:val="21"/>
          <w:szCs w:val="21"/>
        </w:rPr>
        <w:t xml:space="preserve">the </w:t>
      </w:r>
      <w:r>
        <w:rPr>
          <w:sz w:val="21"/>
          <w:szCs w:val="21"/>
        </w:rPr>
        <w:t>use</w:t>
      </w:r>
      <w:r w:rsidR="00171642">
        <w:rPr>
          <w:sz w:val="21"/>
          <w:szCs w:val="21"/>
        </w:rPr>
        <w:t xml:space="preserve"> of</w:t>
      </w:r>
      <w:r>
        <w:rPr>
          <w:sz w:val="21"/>
          <w:szCs w:val="21"/>
        </w:rPr>
        <w:t xml:space="preserve"> social media </w:t>
      </w:r>
      <w:r w:rsidRPr="009B6425">
        <w:rPr>
          <w:sz w:val="21"/>
          <w:szCs w:val="21"/>
        </w:rPr>
        <w:t>as an immediate</w:t>
      </w:r>
      <w:r w:rsidR="00FE6E15">
        <w:rPr>
          <w:sz w:val="21"/>
          <w:szCs w:val="21"/>
        </w:rPr>
        <w:t xml:space="preserve"> source of</w:t>
      </w:r>
      <w:r w:rsidR="00993078">
        <w:rPr>
          <w:sz w:val="21"/>
          <w:szCs w:val="21"/>
        </w:rPr>
        <w:t xml:space="preserve"> real-</w:t>
      </w:r>
      <w:r w:rsidRPr="009B6425">
        <w:rPr>
          <w:sz w:val="21"/>
          <w:szCs w:val="21"/>
        </w:rPr>
        <w:t>time feedback</w:t>
      </w:r>
      <w:r>
        <w:rPr>
          <w:sz w:val="21"/>
          <w:szCs w:val="21"/>
        </w:rPr>
        <w:t xml:space="preserve">. </w:t>
      </w:r>
      <w:r w:rsidR="00DE6A12">
        <w:rPr>
          <w:sz w:val="21"/>
          <w:szCs w:val="21"/>
        </w:rPr>
        <w:t xml:space="preserve">It also makes audience a countable actor in creating content. </w:t>
      </w:r>
      <w:r w:rsidRPr="009B6425">
        <w:rPr>
          <w:sz w:val="21"/>
          <w:szCs w:val="21"/>
        </w:rPr>
        <w:t xml:space="preserve">The conditions of combining </w:t>
      </w:r>
      <w:r>
        <w:rPr>
          <w:sz w:val="21"/>
          <w:szCs w:val="21"/>
        </w:rPr>
        <w:t>profiles</w:t>
      </w:r>
      <w:r w:rsidRPr="009B6425">
        <w:rPr>
          <w:sz w:val="21"/>
          <w:szCs w:val="21"/>
        </w:rPr>
        <w:t xml:space="preserve"> and including </w:t>
      </w:r>
      <w:r>
        <w:rPr>
          <w:sz w:val="21"/>
          <w:szCs w:val="21"/>
        </w:rPr>
        <w:t>them</w:t>
      </w:r>
      <w:r w:rsidRPr="009B6425">
        <w:rPr>
          <w:sz w:val="21"/>
          <w:szCs w:val="21"/>
        </w:rPr>
        <w:t xml:space="preserve"> into </w:t>
      </w:r>
      <w:r>
        <w:rPr>
          <w:sz w:val="21"/>
          <w:szCs w:val="21"/>
        </w:rPr>
        <w:t xml:space="preserve">one </w:t>
      </w:r>
      <w:r w:rsidRPr="009B6425">
        <w:rPr>
          <w:sz w:val="21"/>
          <w:szCs w:val="21"/>
        </w:rPr>
        <w:t>decision-making procedure are stated in [19].</w:t>
      </w:r>
      <w:r w:rsidR="00DE6A12">
        <w:rPr>
          <w:sz w:val="21"/>
          <w:szCs w:val="21"/>
        </w:rPr>
        <w:t xml:space="preserve"> </w:t>
      </w:r>
      <w:r w:rsidRPr="009B6425">
        <w:rPr>
          <w:sz w:val="21"/>
          <w:szCs w:val="21"/>
        </w:rPr>
        <w:t xml:space="preserve">The fact that today's PR communications are mostly bidirectional makes this integration </w:t>
      </w:r>
      <w:r w:rsidR="00FE6E15">
        <w:rPr>
          <w:sz w:val="21"/>
          <w:szCs w:val="21"/>
        </w:rPr>
        <w:t>very important</w:t>
      </w:r>
      <w:r w:rsidRPr="009B6425">
        <w:rPr>
          <w:sz w:val="21"/>
          <w:szCs w:val="21"/>
        </w:rPr>
        <w:t>.</w:t>
      </w:r>
    </w:p>
    <w:p w:rsidR="0003737E" w:rsidRDefault="0003737E" w:rsidP="0003737E">
      <w:pPr>
        <w:rPr>
          <w:sz w:val="21"/>
          <w:szCs w:val="21"/>
        </w:rPr>
      </w:pPr>
    </w:p>
    <w:p w:rsidR="0003737E" w:rsidRPr="000778AE" w:rsidRDefault="009041E1" w:rsidP="0003737E">
      <w:pPr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ab/>
      </w:r>
      <w:r w:rsidR="0003737E" w:rsidRPr="000778AE">
        <w:rPr>
          <w:b/>
          <w:i/>
          <w:sz w:val="21"/>
          <w:szCs w:val="21"/>
        </w:rPr>
        <w:t>Measurement of White and Black PR</w:t>
      </w:r>
    </w:p>
    <w:p w:rsidR="000A7045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 xml:space="preserve">Symmetry in working with positive and negative preferences, psychological states and their counterparts allows </w:t>
      </w:r>
      <w:r w:rsidR="00686E34">
        <w:rPr>
          <w:sz w:val="21"/>
          <w:szCs w:val="21"/>
        </w:rPr>
        <w:t xml:space="preserve">us </w:t>
      </w:r>
      <w:r>
        <w:rPr>
          <w:sz w:val="21"/>
          <w:szCs w:val="21"/>
        </w:rPr>
        <w:t xml:space="preserve">to build </w:t>
      </w:r>
      <w:r w:rsidR="00686E34">
        <w:rPr>
          <w:sz w:val="21"/>
          <w:szCs w:val="21"/>
        </w:rPr>
        <w:t>very flexible PR strategies. We</w:t>
      </w:r>
      <w:r>
        <w:rPr>
          <w:sz w:val="21"/>
          <w:szCs w:val="21"/>
        </w:rPr>
        <w:t xml:space="preserve"> can measure PR campaigns promoting positive and negative public opini</w:t>
      </w:r>
      <w:r w:rsidR="00686E34">
        <w:rPr>
          <w:sz w:val="21"/>
          <w:szCs w:val="21"/>
        </w:rPr>
        <w:t>ons. We could also</w:t>
      </w:r>
      <w:r>
        <w:rPr>
          <w:sz w:val="21"/>
          <w:szCs w:val="21"/>
        </w:rPr>
        <w:t xml:space="preserve"> measure </w:t>
      </w:r>
      <w:r w:rsidR="003806AC">
        <w:rPr>
          <w:sz w:val="21"/>
          <w:szCs w:val="21"/>
        </w:rPr>
        <w:t xml:space="preserve">a </w:t>
      </w:r>
      <w:r>
        <w:rPr>
          <w:sz w:val="21"/>
          <w:szCs w:val="21"/>
        </w:rPr>
        <w:t>PR campaign</w:t>
      </w:r>
      <w:r w:rsidR="003806AC">
        <w:rPr>
          <w:sz w:val="21"/>
          <w:szCs w:val="21"/>
        </w:rPr>
        <w:t>’</w:t>
      </w:r>
      <w:r>
        <w:rPr>
          <w:sz w:val="21"/>
          <w:szCs w:val="21"/>
        </w:rPr>
        <w:t>s changing value preferences from negative to positive or</w:t>
      </w:r>
      <w:r w:rsidR="003806AC">
        <w:rPr>
          <w:sz w:val="21"/>
          <w:szCs w:val="21"/>
        </w:rPr>
        <w:t xml:space="preserve"> vice versa. For example, we could</w:t>
      </w:r>
      <w:r>
        <w:rPr>
          <w:sz w:val="21"/>
          <w:szCs w:val="21"/>
        </w:rPr>
        <w:t xml:space="preserve"> set funnel states</w:t>
      </w:r>
      <w:r w:rsidR="00250EFA">
        <w:rPr>
          <w:sz w:val="21"/>
          <w:szCs w:val="21"/>
        </w:rPr>
        <w:t xml:space="preserve"> from negative to positive</w:t>
      </w:r>
      <w:r>
        <w:rPr>
          <w:sz w:val="21"/>
          <w:szCs w:val="21"/>
        </w:rPr>
        <w:t xml:space="preserve">, similar to </w:t>
      </w:r>
    </w:p>
    <w:p w:rsidR="0003737E" w:rsidRDefault="0003737E" w:rsidP="0003737E">
      <w:pPr>
        <w:rPr>
          <w:sz w:val="21"/>
          <w:szCs w:val="21"/>
        </w:rPr>
      </w:pPr>
      <w:r w:rsidRPr="00305C50">
        <w:rPr>
          <w:sz w:val="21"/>
          <w:szCs w:val="21"/>
        </w:rPr>
        <w:lastRenderedPageBreak/>
        <w:t>J</w:t>
      </w:r>
      <w:r>
        <w:rPr>
          <w:sz w:val="21"/>
          <w:szCs w:val="21"/>
        </w:rPr>
        <w:t>.</w:t>
      </w:r>
      <w:r w:rsidRPr="00305C50">
        <w:rPr>
          <w:sz w:val="21"/>
          <w:szCs w:val="21"/>
        </w:rPr>
        <w:t xml:space="preserve"> Trevi</w:t>
      </w:r>
      <w:r>
        <w:rPr>
          <w:sz w:val="21"/>
          <w:szCs w:val="21"/>
        </w:rPr>
        <w:t>n</w:t>
      </w:r>
      <w:r w:rsidRPr="00305C50">
        <w:rPr>
          <w:sz w:val="21"/>
          <w:szCs w:val="21"/>
        </w:rPr>
        <w:t>o</w:t>
      </w:r>
      <w:r>
        <w:rPr>
          <w:sz w:val="21"/>
          <w:szCs w:val="21"/>
        </w:rPr>
        <w:t>'s</w:t>
      </w:r>
      <w:r w:rsidR="000A7045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degrees of acceptance </w:t>
      </w:r>
      <w:r w:rsidR="00250EFA">
        <w:rPr>
          <w:sz w:val="21"/>
          <w:szCs w:val="21"/>
        </w:rPr>
        <w:t xml:space="preserve">of </w:t>
      </w:r>
      <w:r>
        <w:rPr>
          <w:sz w:val="21"/>
          <w:szCs w:val="21"/>
        </w:rPr>
        <w:t>an</w:t>
      </w:r>
      <w:r w:rsidR="00250EFA">
        <w:rPr>
          <w:sz w:val="21"/>
          <w:szCs w:val="21"/>
        </w:rPr>
        <w:t>y</w:t>
      </w:r>
      <w:r>
        <w:rPr>
          <w:sz w:val="21"/>
          <w:szCs w:val="21"/>
        </w:rPr>
        <w:t xml:space="preserve"> idea in the</w:t>
      </w:r>
      <w:r w:rsidR="00250EFA">
        <w:rPr>
          <w:sz w:val="21"/>
          <w:szCs w:val="21"/>
        </w:rPr>
        <w:t xml:space="preserve"> concept of J. Overton's window</w:t>
      </w:r>
      <w:r w:rsidR="00686E34">
        <w:rPr>
          <w:sz w:val="21"/>
          <w:szCs w:val="21"/>
        </w:rPr>
        <w:t>, u</w:t>
      </w:r>
      <w:r>
        <w:rPr>
          <w:sz w:val="21"/>
          <w:szCs w:val="21"/>
        </w:rPr>
        <w:t xml:space="preserve">p to the state when an idea (or set of values) becomes a discipline norm or a law. </w:t>
      </w:r>
    </w:p>
    <w:p w:rsidR="0003737E" w:rsidRDefault="00320F2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>It was</w:t>
      </w:r>
      <w:r w:rsidR="00250EFA">
        <w:rPr>
          <w:sz w:val="21"/>
          <w:szCs w:val="21"/>
        </w:rPr>
        <w:t xml:space="preserve"> also</w:t>
      </w:r>
      <w:r w:rsidR="0003737E">
        <w:rPr>
          <w:sz w:val="21"/>
          <w:szCs w:val="21"/>
        </w:rPr>
        <w:t xml:space="preserve"> proven within this approach that every crisis or conflict ultimately leads to </w:t>
      </w:r>
      <w:r w:rsidR="00C63AE0">
        <w:rPr>
          <w:sz w:val="21"/>
          <w:szCs w:val="21"/>
        </w:rPr>
        <w:t xml:space="preserve">changing the sign of </w:t>
      </w:r>
      <w:r w:rsidR="006C0740"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>preference</w:t>
      </w:r>
      <w:r w:rsidR="006C0740">
        <w:rPr>
          <w:sz w:val="21"/>
          <w:szCs w:val="21"/>
        </w:rPr>
        <w:t>s</w:t>
      </w:r>
      <w:r w:rsidR="0003737E">
        <w:rPr>
          <w:sz w:val="21"/>
          <w:szCs w:val="21"/>
        </w:rPr>
        <w:t xml:space="preserve"> for some categories from positive</w:t>
      </w:r>
      <w:r w:rsidR="00AF26DB">
        <w:rPr>
          <w:sz w:val="21"/>
          <w:szCs w:val="21"/>
        </w:rPr>
        <w:t xml:space="preserve"> to negative. During a crisis we may encounter</w:t>
      </w:r>
      <w:r w:rsidR="0003737E">
        <w:rPr>
          <w:sz w:val="21"/>
          <w:szCs w:val="21"/>
        </w:rPr>
        <w:t xml:space="preserve"> situation</w:t>
      </w:r>
      <w:r w:rsidR="00AF26DB">
        <w:rPr>
          <w:sz w:val="21"/>
          <w:szCs w:val="21"/>
        </w:rPr>
        <w:t>s</w:t>
      </w:r>
      <w:r w:rsidR="0003737E">
        <w:rPr>
          <w:sz w:val="21"/>
          <w:szCs w:val="21"/>
        </w:rPr>
        <w:t xml:space="preserve"> when good becomes bad and right becomes wrong.</w:t>
      </w:r>
    </w:p>
    <w:p w:rsidR="0003737E" w:rsidRDefault="00C63AE0" w:rsidP="0003737E">
      <w:pPr>
        <w:rPr>
          <w:sz w:val="21"/>
          <w:szCs w:val="21"/>
        </w:rPr>
      </w:pPr>
      <w:r>
        <w:rPr>
          <w:sz w:val="21"/>
          <w:szCs w:val="21"/>
        </w:rPr>
        <w:t xml:space="preserve">For example, </w:t>
      </w:r>
      <w:r w:rsidR="0003737E" w:rsidRPr="000778AE">
        <w:rPr>
          <w:sz w:val="21"/>
          <w:szCs w:val="21"/>
        </w:rPr>
        <w:t>Black Public Relations or negative PR</w:t>
      </w:r>
      <w:r>
        <w:rPr>
          <w:sz w:val="21"/>
          <w:szCs w:val="21"/>
        </w:rPr>
        <w:t>, which</w:t>
      </w:r>
      <w:r w:rsidR="0003737E" w:rsidRPr="000778AE">
        <w:rPr>
          <w:sz w:val="21"/>
          <w:szCs w:val="21"/>
        </w:rPr>
        <w:t xml:space="preserve"> is a process of destroying someone's re</w:t>
      </w:r>
      <w:r w:rsidR="0003737E">
        <w:rPr>
          <w:sz w:val="21"/>
          <w:szCs w:val="21"/>
        </w:rPr>
        <w:t>putation and corporate identity</w:t>
      </w:r>
      <w:r>
        <w:rPr>
          <w:sz w:val="21"/>
          <w:szCs w:val="21"/>
        </w:rPr>
        <w:t>,</w:t>
      </w:r>
      <w:r w:rsidR="00AF26DB">
        <w:rPr>
          <w:sz w:val="21"/>
          <w:szCs w:val="21"/>
        </w:rPr>
        <w:t xml:space="preserve"> also changes</w:t>
      </w:r>
      <w:r w:rsidR="0003737E">
        <w:rPr>
          <w:sz w:val="21"/>
          <w:szCs w:val="21"/>
        </w:rPr>
        <w:t xml:space="preserve"> public value preferences from positive to negative.</w:t>
      </w:r>
    </w:p>
    <w:p w:rsidR="0003737E" w:rsidRDefault="0003737E" w:rsidP="0003737E">
      <w:pPr>
        <w:rPr>
          <w:sz w:val="21"/>
          <w:szCs w:val="21"/>
        </w:rPr>
      </w:pPr>
    </w:p>
    <w:p w:rsidR="0003737E" w:rsidRPr="0081455E" w:rsidRDefault="00320F2B" w:rsidP="0003737E">
      <w:pPr>
        <w:rPr>
          <w:i/>
          <w:szCs w:val="21"/>
        </w:rPr>
      </w:pPr>
      <w:r>
        <w:rPr>
          <w:b/>
          <w:i/>
          <w:szCs w:val="21"/>
        </w:rPr>
        <w:tab/>
      </w:r>
      <w:r w:rsidR="0003737E" w:rsidRPr="0081455E">
        <w:rPr>
          <w:b/>
          <w:i/>
          <w:szCs w:val="21"/>
        </w:rPr>
        <w:t>Multidimensional Taxonomy of Metrics</w:t>
      </w:r>
    </w:p>
    <w:p w:rsidR="0003737E" w:rsidRPr="003A77C2" w:rsidRDefault="0003737E" w:rsidP="0003737E">
      <w:pPr>
        <w:rPr>
          <w:sz w:val="21"/>
          <w:szCs w:val="21"/>
        </w:rPr>
      </w:pPr>
      <w:r w:rsidRPr="003A77C2">
        <w:rPr>
          <w:sz w:val="21"/>
          <w:szCs w:val="21"/>
        </w:rPr>
        <w:t>By making observable all measurement and decision-making aspects</w:t>
      </w:r>
      <w:r>
        <w:rPr>
          <w:sz w:val="21"/>
          <w:szCs w:val="21"/>
        </w:rPr>
        <w:t xml:space="preserve"> of </w:t>
      </w:r>
      <w:r w:rsidRPr="003A77C2">
        <w:rPr>
          <w:sz w:val="21"/>
          <w:szCs w:val="21"/>
        </w:rPr>
        <w:t>PR</w:t>
      </w:r>
      <w:r w:rsidR="00BE1B3D">
        <w:rPr>
          <w:sz w:val="21"/>
          <w:szCs w:val="21"/>
        </w:rPr>
        <w:t>,</w:t>
      </w:r>
      <w:r w:rsidRPr="003A77C2">
        <w:rPr>
          <w:sz w:val="21"/>
          <w:szCs w:val="21"/>
        </w:rPr>
        <w:t xml:space="preserve"> the </w:t>
      </w:r>
      <w:r w:rsidR="00BE1B3D">
        <w:rPr>
          <w:sz w:val="21"/>
          <w:szCs w:val="21"/>
        </w:rPr>
        <w:t xml:space="preserve">proposed technology provides a </w:t>
      </w:r>
      <w:r w:rsidRPr="003A77C2">
        <w:rPr>
          <w:sz w:val="21"/>
          <w:szCs w:val="21"/>
        </w:rPr>
        <w:t>basis for developing multidimensional taxonomy of all currently used metrics [10,11, 14,15].</w:t>
      </w:r>
    </w:p>
    <w:p w:rsidR="0003737E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 xml:space="preserve">For example, </w:t>
      </w:r>
      <w:r w:rsidR="00BE1B3D">
        <w:rPr>
          <w:sz w:val="21"/>
          <w:szCs w:val="21"/>
        </w:rPr>
        <w:t xml:space="preserve">the new technology provides </w:t>
      </w:r>
      <w:r w:rsidR="0013725F">
        <w:rPr>
          <w:sz w:val="21"/>
          <w:szCs w:val="21"/>
        </w:rPr>
        <w:t>an</w:t>
      </w:r>
      <w:r>
        <w:rPr>
          <w:sz w:val="21"/>
          <w:szCs w:val="21"/>
        </w:rPr>
        <w:t xml:space="preserve"> answer for how </w:t>
      </w:r>
      <w:r w:rsidRPr="009B6425">
        <w:rPr>
          <w:sz w:val="21"/>
          <w:szCs w:val="21"/>
        </w:rPr>
        <w:t>to measure outtake</w:t>
      </w:r>
      <w:r>
        <w:rPr>
          <w:sz w:val="21"/>
          <w:szCs w:val="21"/>
        </w:rPr>
        <w:t>s</w:t>
      </w:r>
      <w:r w:rsidR="00320F2B">
        <w:rPr>
          <w:sz w:val="21"/>
          <w:szCs w:val="21"/>
        </w:rPr>
        <w:t>,</w:t>
      </w:r>
      <w:r w:rsidRPr="009B6425">
        <w:rPr>
          <w:sz w:val="21"/>
          <w:szCs w:val="21"/>
        </w:rPr>
        <w:t xml:space="preserve"> at the stage of [Interest], in </w:t>
      </w:r>
      <w:r>
        <w:rPr>
          <w:sz w:val="21"/>
          <w:szCs w:val="21"/>
        </w:rPr>
        <w:t xml:space="preserve">the </w:t>
      </w:r>
      <w:r w:rsidRPr="009B6425">
        <w:rPr>
          <w:sz w:val="21"/>
          <w:szCs w:val="21"/>
        </w:rPr>
        <w:t>reputation building PR campaign.</w:t>
      </w:r>
    </w:p>
    <w:p w:rsidR="00320F2B" w:rsidRDefault="00320F2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</w:p>
    <w:p w:rsidR="0003737E" w:rsidRPr="00577EBD" w:rsidRDefault="00320F2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>
        <w:rPr>
          <w:sz w:val="21"/>
          <w:szCs w:val="21"/>
        </w:rPr>
        <w:t xml:space="preserve">Answering this question gives us an easy way for integrating </w:t>
      </w:r>
      <w:r w:rsidR="0013725F">
        <w:rPr>
          <w:sz w:val="21"/>
          <w:szCs w:val="21"/>
        </w:rPr>
        <w:t xml:space="preserve">metrics, collected in </w:t>
      </w:r>
      <w:r w:rsidR="0003737E">
        <w:rPr>
          <w:sz w:val="21"/>
          <w:szCs w:val="21"/>
        </w:rPr>
        <w:t>AMEC's frameworks</w:t>
      </w:r>
      <w:r w:rsidR="0003737E" w:rsidRPr="009B6425">
        <w:rPr>
          <w:sz w:val="21"/>
          <w:szCs w:val="21"/>
        </w:rPr>
        <w:t xml:space="preserve"> IRF and VMF</w:t>
      </w:r>
      <w:r w:rsidR="0003737E">
        <w:rPr>
          <w:sz w:val="21"/>
          <w:szCs w:val="21"/>
        </w:rPr>
        <w:t xml:space="preserve"> (*)</w:t>
      </w:r>
      <w:r w:rsidR="0013725F">
        <w:rPr>
          <w:sz w:val="21"/>
          <w:szCs w:val="21"/>
        </w:rPr>
        <w:t>,</w:t>
      </w:r>
      <w:r w:rsidR="0003737E">
        <w:rPr>
          <w:sz w:val="21"/>
          <w:szCs w:val="21"/>
        </w:rPr>
        <w:t xml:space="preserve"> into one taxonomy structure. For this purpose we can make </w:t>
      </w:r>
      <w:r w:rsidR="0003737E" w:rsidRPr="009B6425">
        <w:rPr>
          <w:sz w:val="21"/>
          <w:szCs w:val="21"/>
        </w:rPr>
        <w:t xml:space="preserve">an IEF matrix as a tabbed matrix with each tab </w:t>
      </w:r>
      <w:r w:rsidR="0003737E">
        <w:rPr>
          <w:sz w:val="21"/>
          <w:szCs w:val="21"/>
        </w:rPr>
        <w:t>designed as</w:t>
      </w:r>
      <w:r w:rsidR="0003737E" w:rsidRPr="009B6425">
        <w:rPr>
          <w:sz w:val="21"/>
          <w:szCs w:val="21"/>
        </w:rPr>
        <w:t xml:space="preserve"> a separate copy of </w:t>
      </w:r>
      <w:r w:rsidR="00BE1B3D">
        <w:rPr>
          <w:sz w:val="21"/>
          <w:szCs w:val="21"/>
        </w:rPr>
        <w:t xml:space="preserve">an </w:t>
      </w:r>
      <w:r w:rsidR="0003737E" w:rsidRPr="009B6425">
        <w:rPr>
          <w:sz w:val="21"/>
          <w:szCs w:val="21"/>
        </w:rPr>
        <w:t xml:space="preserve">initial </w:t>
      </w:r>
      <w:r w:rsidR="0013725F">
        <w:rPr>
          <w:sz w:val="21"/>
          <w:szCs w:val="21"/>
        </w:rPr>
        <w:t xml:space="preserve">flat </w:t>
      </w:r>
      <w:r w:rsidR="0003737E" w:rsidRPr="009B6425">
        <w:rPr>
          <w:sz w:val="21"/>
          <w:szCs w:val="21"/>
        </w:rPr>
        <w:t>matrix</w:t>
      </w:r>
      <w:r w:rsidR="0003737E">
        <w:rPr>
          <w:sz w:val="21"/>
          <w:szCs w:val="21"/>
        </w:rPr>
        <w:t xml:space="preserve"> and</w:t>
      </w:r>
      <w:r w:rsidR="0003737E" w:rsidRPr="009B6425">
        <w:rPr>
          <w:sz w:val="21"/>
          <w:szCs w:val="21"/>
        </w:rPr>
        <w:t xml:space="preserve"> marked by </w:t>
      </w:r>
      <w:r w:rsidR="003C74F4">
        <w:rPr>
          <w:sz w:val="21"/>
          <w:szCs w:val="21"/>
        </w:rPr>
        <w:t xml:space="preserve">a </w:t>
      </w:r>
      <w:r w:rsidR="0003737E">
        <w:rPr>
          <w:sz w:val="21"/>
          <w:szCs w:val="21"/>
        </w:rPr>
        <w:t xml:space="preserve">sequential </w:t>
      </w:r>
      <w:r w:rsidR="0003737E" w:rsidRPr="009B6425">
        <w:rPr>
          <w:sz w:val="21"/>
          <w:szCs w:val="21"/>
        </w:rPr>
        <w:t>communication stage</w:t>
      </w:r>
      <w:r w:rsidR="0003737E">
        <w:rPr>
          <w:sz w:val="21"/>
          <w:szCs w:val="21"/>
        </w:rPr>
        <w:t xml:space="preserve"> taken out of VMF. Every metric set in IRF and VMF w</w:t>
      </w:r>
      <w:r w:rsidR="00BE1B3D">
        <w:rPr>
          <w:sz w:val="21"/>
          <w:szCs w:val="21"/>
        </w:rPr>
        <w:t>ill be entered</w:t>
      </w:r>
      <w:r w:rsidR="0003737E">
        <w:rPr>
          <w:sz w:val="21"/>
          <w:szCs w:val="21"/>
        </w:rPr>
        <w:t xml:space="preserve"> in the relevant cell of this three-dimensional matrix</w:t>
      </w:r>
      <w:r w:rsidR="0003737E" w:rsidRPr="00577EBD">
        <w:rPr>
          <w:sz w:val="21"/>
          <w:szCs w:val="21"/>
        </w:rPr>
        <w:t xml:space="preserve">. </w:t>
      </w:r>
      <w:r w:rsidR="0003737E">
        <w:rPr>
          <w:sz w:val="21"/>
          <w:szCs w:val="21"/>
        </w:rPr>
        <w:t>T</w:t>
      </w:r>
      <w:r w:rsidR="0003737E" w:rsidRPr="00577EBD">
        <w:rPr>
          <w:sz w:val="21"/>
          <w:szCs w:val="21"/>
        </w:rPr>
        <w:t xml:space="preserve">his </w:t>
      </w:r>
      <w:r w:rsidR="0003737E">
        <w:rPr>
          <w:sz w:val="21"/>
          <w:szCs w:val="21"/>
        </w:rPr>
        <w:t xml:space="preserve">more diversified taxonomy </w:t>
      </w:r>
      <w:r w:rsidR="0003737E" w:rsidRPr="009B6425">
        <w:rPr>
          <w:sz w:val="21"/>
          <w:szCs w:val="21"/>
        </w:rPr>
        <w:t xml:space="preserve">eases </w:t>
      </w:r>
      <w:r w:rsidR="00BE1B3D">
        <w:rPr>
          <w:sz w:val="21"/>
          <w:szCs w:val="21"/>
        </w:rPr>
        <w:t xml:space="preserve">the </w:t>
      </w:r>
      <w:r w:rsidR="0003737E">
        <w:rPr>
          <w:sz w:val="21"/>
          <w:szCs w:val="21"/>
        </w:rPr>
        <w:t>selection</w:t>
      </w:r>
      <w:r w:rsidR="0003737E" w:rsidRPr="009B6425">
        <w:rPr>
          <w:sz w:val="21"/>
          <w:szCs w:val="21"/>
        </w:rPr>
        <w:t xml:space="preserve"> of suitable</w:t>
      </w:r>
      <w:r w:rsidR="0003737E">
        <w:rPr>
          <w:sz w:val="21"/>
          <w:szCs w:val="21"/>
        </w:rPr>
        <w:t xml:space="preserve"> metrics. </w:t>
      </w:r>
    </w:p>
    <w:p w:rsidR="00320F2B" w:rsidRDefault="00320F2B" w:rsidP="0003737E">
      <w:pPr>
        <w:rPr>
          <w:sz w:val="21"/>
          <w:szCs w:val="21"/>
        </w:rPr>
      </w:pPr>
    </w:p>
    <w:p w:rsidR="0003737E" w:rsidRDefault="00320F2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3C74F4">
        <w:rPr>
          <w:sz w:val="21"/>
          <w:szCs w:val="21"/>
        </w:rPr>
        <w:t>T</w:t>
      </w:r>
      <w:r w:rsidR="0003737E" w:rsidRPr="009B6425">
        <w:rPr>
          <w:sz w:val="21"/>
          <w:szCs w:val="21"/>
        </w:rPr>
        <w:t xml:space="preserve">axonomy can be </w:t>
      </w:r>
      <w:r w:rsidR="0003737E">
        <w:rPr>
          <w:sz w:val="21"/>
          <w:szCs w:val="21"/>
        </w:rPr>
        <w:t xml:space="preserve">made </w:t>
      </w:r>
      <w:r w:rsidR="0003737E" w:rsidRPr="009B6425">
        <w:rPr>
          <w:sz w:val="21"/>
          <w:szCs w:val="21"/>
        </w:rPr>
        <w:t xml:space="preserve">even more granular with adding </w:t>
      </w:r>
      <w:r w:rsidR="0003737E">
        <w:rPr>
          <w:sz w:val="21"/>
          <w:szCs w:val="21"/>
        </w:rPr>
        <w:t>other (than in VMF)</w:t>
      </w:r>
      <w:r w:rsidR="0003737E" w:rsidRPr="009B6425">
        <w:rPr>
          <w:sz w:val="21"/>
          <w:szCs w:val="21"/>
        </w:rPr>
        <w:t xml:space="preserve"> communication stages, various</w:t>
      </w:r>
      <w:r w:rsidR="0003737E">
        <w:rPr>
          <w:sz w:val="21"/>
          <w:szCs w:val="21"/>
        </w:rPr>
        <w:t xml:space="preserve"> layers of</w:t>
      </w:r>
      <w:r w:rsidR="0003737E" w:rsidRPr="009B6425">
        <w:rPr>
          <w:sz w:val="21"/>
          <w:szCs w:val="21"/>
        </w:rPr>
        <w:t xml:space="preserve"> intermedia</w:t>
      </w:r>
      <w:r w:rsidR="0003737E">
        <w:rPr>
          <w:sz w:val="21"/>
          <w:szCs w:val="21"/>
        </w:rPr>
        <w:t>ry</w:t>
      </w:r>
      <w:r w:rsidR="0003737E" w:rsidRPr="009B6425">
        <w:rPr>
          <w:sz w:val="21"/>
          <w:szCs w:val="21"/>
        </w:rPr>
        <w:t xml:space="preserve"> effects</w:t>
      </w:r>
      <w:r w:rsidR="0003737E">
        <w:rPr>
          <w:sz w:val="21"/>
          <w:szCs w:val="21"/>
        </w:rPr>
        <w:t xml:space="preserve"> (from both sides of communication channel)</w:t>
      </w:r>
      <w:r w:rsidR="0003737E" w:rsidRPr="009B6425">
        <w:rPr>
          <w:sz w:val="21"/>
          <w:szCs w:val="21"/>
        </w:rPr>
        <w:t xml:space="preserve"> and </w:t>
      </w:r>
      <w:r w:rsidR="0003737E">
        <w:rPr>
          <w:sz w:val="21"/>
          <w:szCs w:val="21"/>
        </w:rPr>
        <w:t xml:space="preserve">different </w:t>
      </w:r>
      <w:r w:rsidR="0003737E" w:rsidRPr="009B6425">
        <w:rPr>
          <w:sz w:val="21"/>
          <w:szCs w:val="21"/>
        </w:rPr>
        <w:t xml:space="preserve">types of PR campaigns. </w:t>
      </w:r>
      <w:r w:rsidR="0003737E" w:rsidRPr="00B94F9C">
        <w:rPr>
          <w:sz w:val="21"/>
          <w:szCs w:val="21"/>
        </w:rPr>
        <w:t xml:space="preserve">In the new technology there is no restrictions to the </w:t>
      </w:r>
      <w:r w:rsidR="0003737E">
        <w:rPr>
          <w:sz w:val="21"/>
          <w:szCs w:val="21"/>
        </w:rPr>
        <w:t xml:space="preserve">numbers of these </w:t>
      </w:r>
      <w:r w:rsidR="0013725F">
        <w:rPr>
          <w:sz w:val="21"/>
          <w:szCs w:val="21"/>
        </w:rPr>
        <w:t>characteristics</w:t>
      </w:r>
      <w:r w:rsidR="0003737E" w:rsidRPr="00B94F9C">
        <w:rPr>
          <w:sz w:val="21"/>
          <w:szCs w:val="21"/>
        </w:rPr>
        <w:t>.</w:t>
      </w:r>
    </w:p>
    <w:p w:rsidR="0003737E" w:rsidRPr="00417D56" w:rsidRDefault="0003737E" w:rsidP="0003737E">
      <w:pPr>
        <w:rPr>
          <w:sz w:val="21"/>
          <w:szCs w:val="21"/>
        </w:rPr>
      </w:pPr>
      <w:r>
        <w:rPr>
          <w:sz w:val="21"/>
          <w:szCs w:val="21"/>
        </w:rPr>
        <w:t>T</w:t>
      </w:r>
      <w:r w:rsidRPr="009B6425">
        <w:rPr>
          <w:sz w:val="21"/>
          <w:szCs w:val="21"/>
        </w:rPr>
        <w:t xml:space="preserve">o manage this multidimensional taxonomy we </w:t>
      </w:r>
      <w:r>
        <w:rPr>
          <w:sz w:val="21"/>
          <w:szCs w:val="21"/>
        </w:rPr>
        <w:t>can set</w:t>
      </w:r>
      <w:r w:rsidR="00320F2B">
        <w:rPr>
          <w:sz w:val="21"/>
          <w:szCs w:val="21"/>
        </w:rPr>
        <w:t xml:space="preserve"> </w:t>
      </w:r>
      <w:r>
        <w:rPr>
          <w:sz w:val="21"/>
          <w:szCs w:val="21"/>
        </w:rPr>
        <w:t>a number of</w:t>
      </w:r>
      <w:r w:rsidRPr="009B6425">
        <w:rPr>
          <w:sz w:val="21"/>
          <w:szCs w:val="21"/>
        </w:rPr>
        <w:t xml:space="preserve"> relational database tables with "many-to-many" relationship.</w:t>
      </w:r>
      <w:r w:rsidR="00DE6A12">
        <w:rPr>
          <w:sz w:val="21"/>
          <w:szCs w:val="21"/>
        </w:rPr>
        <w:t xml:space="preserve"> </w:t>
      </w:r>
      <w:r w:rsidR="00A9513E">
        <w:rPr>
          <w:sz w:val="21"/>
          <w:szCs w:val="21"/>
        </w:rPr>
        <w:t>Due to</w:t>
      </w:r>
      <w:r w:rsidRPr="009B6425">
        <w:rPr>
          <w:sz w:val="21"/>
          <w:szCs w:val="21"/>
        </w:rPr>
        <w:t xml:space="preserve"> overlapping and mix</w:t>
      </w:r>
      <w:r w:rsidR="00A9513E">
        <w:rPr>
          <w:sz w:val="21"/>
          <w:szCs w:val="21"/>
        </w:rPr>
        <w:t xml:space="preserve">ing, </w:t>
      </w:r>
      <w:r w:rsidRPr="009B6425">
        <w:rPr>
          <w:sz w:val="21"/>
          <w:szCs w:val="21"/>
        </w:rPr>
        <w:t xml:space="preserve">many metrics </w:t>
      </w:r>
      <w:r>
        <w:rPr>
          <w:sz w:val="21"/>
          <w:szCs w:val="21"/>
        </w:rPr>
        <w:t xml:space="preserve">can </w:t>
      </w:r>
      <w:r w:rsidR="00A9513E">
        <w:rPr>
          <w:sz w:val="21"/>
          <w:szCs w:val="21"/>
        </w:rPr>
        <w:t>be plugged</w:t>
      </w:r>
      <w:r w:rsidRPr="009B6425">
        <w:rPr>
          <w:sz w:val="21"/>
          <w:szCs w:val="21"/>
        </w:rPr>
        <w:t xml:space="preserve"> in</w:t>
      </w:r>
      <w:r>
        <w:rPr>
          <w:sz w:val="21"/>
          <w:szCs w:val="21"/>
        </w:rPr>
        <w:t>to</w:t>
      </w:r>
      <w:r w:rsidRPr="009B6425">
        <w:rPr>
          <w:sz w:val="21"/>
          <w:szCs w:val="21"/>
        </w:rPr>
        <w:t xml:space="preserve"> more than one cell</w:t>
      </w:r>
      <w:r>
        <w:rPr>
          <w:sz w:val="21"/>
          <w:szCs w:val="21"/>
        </w:rPr>
        <w:t xml:space="preserve"> of this taxonomy</w:t>
      </w:r>
      <w:r w:rsidRPr="009B6425">
        <w:rPr>
          <w:sz w:val="21"/>
          <w:szCs w:val="21"/>
        </w:rPr>
        <w:t xml:space="preserve">. </w:t>
      </w:r>
      <w:r w:rsidR="00FB60D8">
        <w:rPr>
          <w:sz w:val="21"/>
          <w:szCs w:val="21"/>
        </w:rPr>
        <w:t>By</w:t>
      </w:r>
      <w:r>
        <w:rPr>
          <w:sz w:val="21"/>
          <w:szCs w:val="21"/>
        </w:rPr>
        <w:t xml:space="preserve"> a</w:t>
      </w:r>
      <w:r w:rsidRPr="00417D56">
        <w:rPr>
          <w:sz w:val="21"/>
          <w:szCs w:val="21"/>
        </w:rPr>
        <w:t xml:space="preserve">nswering </w:t>
      </w:r>
      <w:r w:rsidR="00B378DE">
        <w:rPr>
          <w:sz w:val="21"/>
          <w:szCs w:val="21"/>
        </w:rPr>
        <w:t xml:space="preserve">to the initial </w:t>
      </w:r>
      <w:r>
        <w:rPr>
          <w:sz w:val="21"/>
          <w:szCs w:val="21"/>
        </w:rPr>
        <w:t>type of</w:t>
      </w:r>
      <w:r w:rsidRPr="00417D56">
        <w:rPr>
          <w:sz w:val="21"/>
          <w:szCs w:val="21"/>
        </w:rPr>
        <w:t xml:space="preserve"> question</w:t>
      </w:r>
      <w:r w:rsidR="00B378DE">
        <w:rPr>
          <w:sz w:val="21"/>
          <w:szCs w:val="21"/>
        </w:rPr>
        <w:t xml:space="preserve"> asked,</w:t>
      </w:r>
      <w:r w:rsidRPr="00417D56">
        <w:rPr>
          <w:sz w:val="21"/>
          <w:szCs w:val="21"/>
        </w:rPr>
        <w:t xml:space="preserve"> this </w:t>
      </w:r>
      <w:r>
        <w:rPr>
          <w:sz w:val="21"/>
          <w:szCs w:val="21"/>
        </w:rPr>
        <w:t xml:space="preserve">multidimensional </w:t>
      </w:r>
      <w:r w:rsidRPr="00417D56">
        <w:rPr>
          <w:sz w:val="21"/>
          <w:szCs w:val="21"/>
        </w:rPr>
        <w:t xml:space="preserve">taxonomy allows </w:t>
      </w:r>
      <w:r w:rsidR="00B378DE">
        <w:rPr>
          <w:sz w:val="21"/>
          <w:szCs w:val="21"/>
        </w:rPr>
        <w:t xml:space="preserve">one </w:t>
      </w:r>
      <w:r w:rsidRPr="00417D56">
        <w:rPr>
          <w:sz w:val="21"/>
          <w:szCs w:val="21"/>
        </w:rPr>
        <w:t xml:space="preserve">to overcome confusion </w:t>
      </w:r>
      <w:r>
        <w:rPr>
          <w:sz w:val="21"/>
          <w:szCs w:val="21"/>
        </w:rPr>
        <w:t>in the</w:t>
      </w:r>
      <w:r w:rsidRPr="00417D56">
        <w:rPr>
          <w:sz w:val="21"/>
          <w:szCs w:val="21"/>
        </w:rPr>
        <w:t xml:space="preserve"> search </w:t>
      </w:r>
      <w:r>
        <w:rPr>
          <w:sz w:val="21"/>
          <w:szCs w:val="21"/>
        </w:rPr>
        <w:t>of</w:t>
      </w:r>
      <w:r w:rsidRPr="00417D56">
        <w:rPr>
          <w:sz w:val="21"/>
          <w:szCs w:val="21"/>
        </w:rPr>
        <w:t xml:space="preserve"> relevant metrics.</w:t>
      </w:r>
    </w:p>
    <w:p w:rsidR="0003737E" w:rsidRDefault="0003737E" w:rsidP="0003737E">
      <w:pPr>
        <w:rPr>
          <w:szCs w:val="21"/>
        </w:rPr>
      </w:pPr>
    </w:p>
    <w:p w:rsidR="0003737E" w:rsidRPr="00B94F9C" w:rsidRDefault="0003737E" w:rsidP="0003737E">
      <w:pPr>
        <w:rPr>
          <w:sz w:val="21"/>
          <w:szCs w:val="21"/>
        </w:rPr>
      </w:pPr>
      <w:r w:rsidRPr="00B94F9C">
        <w:rPr>
          <w:sz w:val="21"/>
          <w:szCs w:val="21"/>
        </w:rPr>
        <w:t>(*) AMEC –International Association for Measurement and Evaluation of Communication</w:t>
      </w:r>
    </w:p>
    <w:p w:rsidR="0003737E" w:rsidRPr="00B94F9C" w:rsidRDefault="0003737E" w:rsidP="0003737E">
      <w:pPr>
        <w:rPr>
          <w:sz w:val="21"/>
          <w:szCs w:val="21"/>
        </w:rPr>
      </w:pPr>
      <w:r w:rsidRPr="00B94F9C">
        <w:rPr>
          <w:sz w:val="21"/>
          <w:szCs w:val="21"/>
        </w:rPr>
        <w:t>IEF – Integrated Evaluation Framework</w:t>
      </w:r>
    </w:p>
    <w:p w:rsidR="0003737E" w:rsidRPr="00B94F9C" w:rsidRDefault="0003737E" w:rsidP="0003737E">
      <w:pPr>
        <w:rPr>
          <w:sz w:val="21"/>
          <w:szCs w:val="21"/>
        </w:rPr>
      </w:pPr>
      <w:r w:rsidRPr="00B94F9C">
        <w:rPr>
          <w:sz w:val="21"/>
          <w:szCs w:val="21"/>
        </w:rPr>
        <w:t>VMF – Valid Metrics Framework</w:t>
      </w:r>
    </w:p>
    <w:p w:rsidR="0003737E" w:rsidRDefault="0003737E" w:rsidP="0003737E">
      <w:pPr>
        <w:rPr>
          <w:sz w:val="21"/>
          <w:szCs w:val="21"/>
        </w:rPr>
      </w:pPr>
    </w:p>
    <w:p w:rsidR="0003737E" w:rsidRDefault="0003737E" w:rsidP="0003737E">
      <w:pPr>
        <w:rPr>
          <w:sz w:val="21"/>
          <w:szCs w:val="21"/>
        </w:rPr>
      </w:pPr>
    </w:p>
    <w:p w:rsidR="0003737E" w:rsidRPr="00E303A8" w:rsidRDefault="0003737E" w:rsidP="0003737E">
      <w:pPr>
        <w:rPr>
          <w:b/>
          <w:szCs w:val="21"/>
        </w:rPr>
      </w:pPr>
      <w:r>
        <w:rPr>
          <w:b/>
          <w:szCs w:val="21"/>
        </w:rPr>
        <w:t xml:space="preserve">Some </w:t>
      </w:r>
      <w:r w:rsidRPr="00E303A8">
        <w:rPr>
          <w:b/>
          <w:szCs w:val="21"/>
        </w:rPr>
        <w:t xml:space="preserve">Examples of </w:t>
      </w:r>
      <w:r>
        <w:rPr>
          <w:b/>
          <w:szCs w:val="21"/>
        </w:rPr>
        <w:t xml:space="preserve">Future </w:t>
      </w:r>
      <w:r w:rsidRPr="00E303A8">
        <w:rPr>
          <w:b/>
          <w:szCs w:val="21"/>
        </w:rPr>
        <w:t>Applications</w:t>
      </w:r>
    </w:p>
    <w:p w:rsidR="0003737E" w:rsidRPr="009B6425" w:rsidRDefault="0003737E" w:rsidP="0003737E">
      <w:pPr>
        <w:rPr>
          <w:sz w:val="21"/>
          <w:szCs w:val="21"/>
        </w:rPr>
      </w:pPr>
    </w:p>
    <w:p w:rsidR="0003737E" w:rsidRPr="009B6425" w:rsidRDefault="00DD01F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 w:rsidRPr="009B6425">
        <w:rPr>
          <w:sz w:val="21"/>
          <w:szCs w:val="21"/>
        </w:rPr>
        <w:t>T</w:t>
      </w:r>
      <w:r w:rsidR="002803AF">
        <w:rPr>
          <w:sz w:val="21"/>
          <w:szCs w:val="21"/>
        </w:rPr>
        <w:t>his advanced technology helps create</w:t>
      </w:r>
      <w:r w:rsidR="0003737E" w:rsidRPr="009B6425">
        <w:rPr>
          <w:sz w:val="21"/>
          <w:szCs w:val="21"/>
        </w:rPr>
        <w:t xml:space="preserve"> a wide range of communication programs from self-marketing to large-scale </w:t>
      </w:r>
      <w:r w:rsidR="0003737E">
        <w:rPr>
          <w:sz w:val="21"/>
          <w:szCs w:val="21"/>
        </w:rPr>
        <w:t>strategic</w:t>
      </w:r>
      <w:r w:rsidR="0003737E" w:rsidRPr="009B6425">
        <w:rPr>
          <w:sz w:val="21"/>
          <w:szCs w:val="21"/>
        </w:rPr>
        <w:t xml:space="preserve"> communication. Let us consider just two examples for</w:t>
      </w:r>
      <w:r w:rsidR="002803AF">
        <w:rPr>
          <w:sz w:val="21"/>
          <w:szCs w:val="21"/>
        </w:rPr>
        <w:t xml:space="preserve"> possible implementations of this</w:t>
      </w:r>
      <w:r w:rsidR="0003737E" w:rsidRPr="009B6425">
        <w:rPr>
          <w:sz w:val="21"/>
          <w:szCs w:val="21"/>
        </w:rPr>
        <w:t xml:space="preserve"> technology.</w:t>
      </w:r>
    </w:p>
    <w:p w:rsidR="0003737E" w:rsidRPr="009B6425" w:rsidRDefault="0003737E" w:rsidP="0003737E">
      <w:pPr>
        <w:rPr>
          <w:sz w:val="21"/>
          <w:szCs w:val="21"/>
        </w:rPr>
      </w:pPr>
    </w:p>
    <w:p w:rsidR="00DD01FB" w:rsidRDefault="00DD01FB" w:rsidP="0003737E">
      <w:pPr>
        <w:rPr>
          <w:sz w:val="21"/>
          <w:szCs w:val="21"/>
        </w:rPr>
      </w:pPr>
      <w:r>
        <w:rPr>
          <w:sz w:val="21"/>
          <w:szCs w:val="21"/>
        </w:rPr>
        <w:tab/>
      </w:r>
      <w:r w:rsidR="0003737E" w:rsidRPr="009B6425">
        <w:rPr>
          <w:sz w:val="21"/>
          <w:szCs w:val="21"/>
        </w:rPr>
        <w:t xml:space="preserve">1. Companies like Google, Amazon, </w:t>
      </w:r>
      <w:r w:rsidR="003C658D">
        <w:rPr>
          <w:sz w:val="21"/>
          <w:szCs w:val="21"/>
        </w:rPr>
        <w:t xml:space="preserve">and </w:t>
      </w:r>
      <w:r w:rsidR="0003737E" w:rsidRPr="009B6425">
        <w:rPr>
          <w:sz w:val="21"/>
          <w:szCs w:val="21"/>
        </w:rPr>
        <w:t>Palantir provide a</w:t>
      </w:r>
      <w:r w:rsidR="00F17D73">
        <w:rPr>
          <w:sz w:val="21"/>
          <w:szCs w:val="21"/>
        </w:rPr>
        <w:t xml:space="preserve"> very effective</w:t>
      </w:r>
      <w:r w:rsidR="0003737E" w:rsidRPr="009B6425">
        <w:rPr>
          <w:sz w:val="21"/>
          <w:szCs w:val="21"/>
        </w:rPr>
        <w:t xml:space="preserve"> behavio</w:t>
      </w:r>
      <w:r w:rsidR="003C658D">
        <w:rPr>
          <w:sz w:val="21"/>
          <w:szCs w:val="21"/>
        </w:rPr>
        <w:t>ral profiling of various users which allow them to create personalized marketing</w:t>
      </w:r>
      <w:r>
        <w:rPr>
          <w:sz w:val="21"/>
          <w:szCs w:val="21"/>
        </w:rPr>
        <w:t>. During the one-to-one conversation they</w:t>
      </w:r>
      <w:r w:rsidR="0003737E" w:rsidRPr="009B6425">
        <w:rPr>
          <w:sz w:val="21"/>
          <w:szCs w:val="21"/>
        </w:rPr>
        <w:t xml:space="preserve"> collect data about current needs</w:t>
      </w:r>
      <w:r w:rsidR="00F17D73">
        <w:rPr>
          <w:sz w:val="21"/>
          <w:szCs w:val="21"/>
        </w:rPr>
        <w:t>, requests</w:t>
      </w:r>
      <w:r w:rsidR="0003737E" w:rsidRPr="009B6425">
        <w:rPr>
          <w:sz w:val="21"/>
          <w:szCs w:val="21"/>
        </w:rPr>
        <w:t xml:space="preserve"> and interests of their customers. </w:t>
      </w:r>
    </w:p>
    <w:p w:rsidR="0003737E" w:rsidRPr="009B6425" w:rsidRDefault="0015781C" w:rsidP="0003737E">
      <w:pPr>
        <w:rPr>
          <w:sz w:val="21"/>
          <w:szCs w:val="21"/>
        </w:rPr>
      </w:pPr>
      <w:r>
        <w:rPr>
          <w:sz w:val="21"/>
          <w:szCs w:val="21"/>
        </w:rPr>
        <w:t>W</w:t>
      </w:r>
      <w:r w:rsidR="0003737E" w:rsidRPr="009B6425">
        <w:rPr>
          <w:sz w:val="21"/>
          <w:szCs w:val="21"/>
        </w:rPr>
        <w:t xml:space="preserve">hat about the changing </w:t>
      </w:r>
      <w:r>
        <w:rPr>
          <w:sz w:val="21"/>
          <w:szCs w:val="21"/>
        </w:rPr>
        <w:t xml:space="preserve">of </w:t>
      </w:r>
      <w:r w:rsidR="0003737E" w:rsidRPr="009B6425">
        <w:rPr>
          <w:sz w:val="21"/>
          <w:szCs w:val="21"/>
        </w:rPr>
        <w:t>these profiles and related habits</w:t>
      </w:r>
      <w:r w:rsidR="0062785A">
        <w:rPr>
          <w:sz w:val="21"/>
          <w:szCs w:val="21"/>
        </w:rPr>
        <w:t xml:space="preserve"> and stereotypes</w:t>
      </w:r>
      <w:r w:rsidR="0003737E" w:rsidRPr="009B6425">
        <w:rPr>
          <w:sz w:val="21"/>
          <w:szCs w:val="21"/>
        </w:rPr>
        <w:t xml:space="preserve"> in accordance with</w:t>
      </w:r>
      <w:r w:rsidR="0003737E">
        <w:rPr>
          <w:sz w:val="21"/>
          <w:szCs w:val="21"/>
        </w:rPr>
        <w:t xml:space="preserve"> some</w:t>
      </w:r>
      <w:r w:rsidR="0003737E" w:rsidRPr="009B6425">
        <w:rPr>
          <w:sz w:val="21"/>
          <w:szCs w:val="21"/>
        </w:rPr>
        <w:t xml:space="preserve"> changed </w:t>
      </w:r>
      <w:r w:rsidR="0003737E">
        <w:rPr>
          <w:sz w:val="21"/>
          <w:szCs w:val="21"/>
        </w:rPr>
        <w:t>o</w:t>
      </w:r>
      <w:r w:rsidR="0003737E" w:rsidRPr="009B6425">
        <w:rPr>
          <w:sz w:val="21"/>
          <w:szCs w:val="21"/>
        </w:rPr>
        <w:t>rganizational objectives? The technology provides techniques to change them by changing a system of values and preferences. We can go very deeply into the customer's value identity, starting from their physiological to high level self-actualization and spiritual needs, in accordance with Maslow's hierarchy of needs.</w:t>
      </w:r>
    </w:p>
    <w:p w:rsidR="0003737E" w:rsidRPr="009B6425" w:rsidRDefault="0003737E" w:rsidP="0003737E">
      <w:pPr>
        <w:rPr>
          <w:sz w:val="21"/>
          <w:szCs w:val="21"/>
        </w:rPr>
      </w:pPr>
    </w:p>
    <w:p w:rsidR="0003737E" w:rsidRPr="009B6425" w:rsidRDefault="00DD01FB" w:rsidP="0003737E">
      <w:pPr>
        <w:rPr>
          <w:sz w:val="21"/>
          <w:szCs w:val="21"/>
        </w:rPr>
      </w:pPr>
      <w:r>
        <w:rPr>
          <w:sz w:val="21"/>
          <w:szCs w:val="21"/>
        </w:rPr>
        <w:lastRenderedPageBreak/>
        <w:tab/>
      </w:r>
      <w:r w:rsidR="0003737E" w:rsidRPr="009B6425">
        <w:rPr>
          <w:sz w:val="21"/>
          <w:szCs w:val="21"/>
        </w:rPr>
        <w:t xml:space="preserve">2. </w:t>
      </w:r>
      <w:r w:rsidR="0003737E" w:rsidRPr="009B6425">
        <w:rPr>
          <w:color w:val="000000" w:themeColor="text1"/>
          <w:sz w:val="21"/>
          <w:szCs w:val="21"/>
        </w:rPr>
        <w:t>Arnold Mitchell</w:t>
      </w:r>
      <w:r w:rsidR="0003737E" w:rsidRPr="009B6425">
        <w:rPr>
          <w:sz w:val="21"/>
          <w:szCs w:val="21"/>
        </w:rPr>
        <w:t xml:space="preserve"> [4] made his stu</w:t>
      </w:r>
      <w:r w:rsidR="0015781C">
        <w:rPr>
          <w:sz w:val="21"/>
          <w:szCs w:val="21"/>
        </w:rPr>
        <w:t>dies after the US crisis in the 1970s</w:t>
      </w:r>
      <w:r w:rsidR="0003737E" w:rsidRPr="009B6425">
        <w:rPr>
          <w:sz w:val="21"/>
          <w:szCs w:val="21"/>
        </w:rPr>
        <w:t xml:space="preserve">, trying to understand and reconsider American </w:t>
      </w:r>
      <w:r>
        <w:rPr>
          <w:sz w:val="21"/>
          <w:szCs w:val="21"/>
        </w:rPr>
        <w:t xml:space="preserve">core </w:t>
      </w:r>
      <w:r w:rsidR="0003737E" w:rsidRPr="009B6425">
        <w:rPr>
          <w:sz w:val="21"/>
          <w:szCs w:val="21"/>
        </w:rPr>
        <w:t>values from the viewpoint of populace and ma</w:t>
      </w:r>
      <w:r w:rsidR="00A727AC">
        <w:rPr>
          <w:sz w:val="21"/>
          <w:szCs w:val="21"/>
        </w:rPr>
        <w:t>rketing segmentation.</w:t>
      </w:r>
      <w:r>
        <w:rPr>
          <w:sz w:val="21"/>
          <w:szCs w:val="21"/>
        </w:rPr>
        <w:t xml:space="preserve"> </w:t>
      </w:r>
      <w:r w:rsidR="00A727AC">
        <w:rPr>
          <w:sz w:val="21"/>
          <w:szCs w:val="21"/>
        </w:rPr>
        <w:t xml:space="preserve">Currently, </w:t>
      </w:r>
      <w:r w:rsidR="0003737E" w:rsidRPr="009B6425">
        <w:rPr>
          <w:sz w:val="21"/>
          <w:szCs w:val="21"/>
        </w:rPr>
        <w:t>America</w:t>
      </w:r>
      <w:r w:rsidR="00A727AC">
        <w:rPr>
          <w:sz w:val="21"/>
          <w:szCs w:val="21"/>
        </w:rPr>
        <w:t xml:space="preserve">ns are experiencing </w:t>
      </w:r>
      <w:r w:rsidR="0003737E" w:rsidRPr="009B6425">
        <w:rPr>
          <w:sz w:val="21"/>
          <w:szCs w:val="21"/>
        </w:rPr>
        <w:t>another big crisis. Do American</w:t>
      </w:r>
      <w:r w:rsidR="0003737E">
        <w:rPr>
          <w:sz w:val="21"/>
          <w:szCs w:val="21"/>
        </w:rPr>
        <w:t>s</w:t>
      </w:r>
      <w:r w:rsidR="0003737E" w:rsidRPr="009B6425">
        <w:rPr>
          <w:sz w:val="21"/>
          <w:szCs w:val="21"/>
        </w:rPr>
        <w:t xml:space="preserve"> need to reconsider their value</w:t>
      </w:r>
      <w:r w:rsidR="0003737E">
        <w:rPr>
          <w:sz w:val="21"/>
          <w:szCs w:val="21"/>
        </w:rPr>
        <w:t>s</w:t>
      </w:r>
      <w:r w:rsidR="0003737E" w:rsidRPr="009B6425">
        <w:rPr>
          <w:sz w:val="21"/>
          <w:szCs w:val="21"/>
        </w:rPr>
        <w:t xml:space="preserve"> again? </w:t>
      </w:r>
    </w:p>
    <w:p w:rsidR="006E580D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 xml:space="preserve">The new technology significantly expands the ideas developed in psychographics [4] and </w:t>
      </w:r>
      <w:r w:rsidR="00A44501">
        <w:rPr>
          <w:sz w:val="21"/>
          <w:szCs w:val="21"/>
        </w:rPr>
        <w:t>later on</w:t>
      </w:r>
    </w:p>
    <w:p w:rsidR="00A44501" w:rsidRPr="009B6425" w:rsidRDefault="00A44501" w:rsidP="00A44501">
      <w:pPr>
        <w:rPr>
          <w:sz w:val="21"/>
          <w:szCs w:val="21"/>
        </w:rPr>
      </w:pPr>
      <w:r>
        <w:rPr>
          <w:sz w:val="21"/>
          <w:szCs w:val="21"/>
        </w:rPr>
        <w:t xml:space="preserve">in </w:t>
      </w:r>
      <w:r w:rsidR="0003737E" w:rsidRPr="009B6425">
        <w:rPr>
          <w:sz w:val="21"/>
          <w:szCs w:val="21"/>
        </w:rPr>
        <w:t xml:space="preserve">psychodynamics [5]. </w:t>
      </w:r>
      <w:r w:rsidRPr="009B6425">
        <w:rPr>
          <w:sz w:val="21"/>
          <w:szCs w:val="21"/>
        </w:rPr>
        <w:t>Psychographics</w:t>
      </w:r>
      <w:r>
        <w:rPr>
          <w:sz w:val="21"/>
          <w:szCs w:val="21"/>
        </w:rPr>
        <w:t xml:space="preserve"> studies of A. Mitchell</w:t>
      </w:r>
      <w:r w:rsidRPr="009B6425">
        <w:rPr>
          <w:sz w:val="21"/>
          <w:szCs w:val="21"/>
        </w:rPr>
        <w:t xml:space="preserve"> is about segmenting </w:t>
      </w:r>
      <w:r>
        <w:rPr>
          <w:sz w:val="21"/>
          <w:szCs w:val="21"/>
        </w:rPr>
        <w:t>the audience by lifestyles as a</w:t>
      </w:r>
      <w:r w:rsidRPr="009B6425">
        <w:rPr>
          <w:sz w:val="21"/>
          <w:szCs w:val="21"/>
        </w:rPr>
        <w:t xml:space="preserve"> combinations of values sitting deeply in the national (American) public culture.</w:t>
      </w:r>
      <w:r>
        <w:rPr>
          <w:sz w:val="21"/>
          <w:szCs w:val="21"/>
        </w:rPr>
        <w:t xml:space="preserve"> </w:t>
      </w:r>
      <w:r w:rsidRPr="009B6425">
        <w:rPr>
          <w:sz w:val="21"/>
          <w:szCs w:val="21"/>
        </w:rPr>
        <w:t>Psychodynamics</w:t>
      </w:r>
      <w:r>
        <w:rPr>
          <w:sz w:val="21"/>
          <w:szCs w:val="21"/>
        </w:rPr>
        <w:t xml:space="preserve"> studies of J. Tyler</w:t>
      </w:r>
      <w:r w:rsidRPr="009B6425">
        <w:rPr>
          <w:sz w:val="21"/>
          <w:szCs w:val="21"/>
        </w:rPr>
        <w:t xml:space="preserve"> is about </w:t>
      </w:r>
      <w:r>
        <w:rPr>
          <w:sz w:val="21"/>
          <w:szCs w:val="21"/>
        </w:rPr>
        <w:t xml:space="preserve">the </w:t>
      </w:r>
      <w:r w:rsidRPr="009B6425">
        <w:rPr>
          <w:sz w:val="21"/>
          <w:szCs w:val="21"/>
        </w:rPr>
        <w:t xml:space="preserve">similarity of market behavior and getting along based on </w:t>
      </w:r>
      <w:r>
        <w:rPr>
          <w:sz w:val="21"/>
          <w:szCs w:val="21"/>
        </w:rPr>
        <w:t xml:space="preserve">a </w:t>
      </w:r>
      <w:r w:rsidRPr="009B6425">
        <w:rPr>
          <w:sz w:val="21"/>
          <w:szCs w:val="21"/>
        </w:rPr>
        <w:t>person's relationship to the core v</w:t>
      </w:r>
      <w:r>
        <w:rPr>
          <w:sz w:val="21"/>
          <w:szCs w:val="21"/>
        </w:rPr>
        <w:t xml:space="preserve">alues of American culture, such as </w:t>
      </w:r>
      <w:r w:rsidRPr="009B6425">
        <w:rPr>
          <w:sz w:val="21"/>
          <w:szCs w:val="21"/>
        </w:rPr>
        <w:t xml:space="preserve">shared values. </w:t>
      </w:r>
    </w:p>
    <w:p w:rsidR="0003737E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 xml:space="preserve">By introducing value preferences the new technology </w:t>
      </w:r>
      <w:r w:rsidR="00F17D73">
        <w:rPr>
          <w:sz w:val="21"/>
          <w:szCs w:val="21"/>
        </w:rPr>
        <w:t>helps</w:t>
      </w:r>
      <w:r w:rsidRPr="009B6425">
        <w:rPr>
          <w:sz w:val="21"/>
          <w:szCs w:val="21"/>
        </w:rPr>
        <w:t xml:space="preserve"> to study very dynamic processes of change in the public systems of values</w:t>
      </w:r>
      <w:r w:rsidR="00F17D73">
        <w:rPr>
          <w:sz w:val="21"/>
          <w:szCs w:val="21"/>
        </w:rPr>
        <w:t xml:space="preserve"> and take in</w:t>
      </w:r>
      <w:r w:rsidR="003A63A8">
        <w:rPr>
          <w:sz w:val="21"/>
          <w:szCs w:val="21"/>
        </w:rPr>
        <w:t>to</w:t>
      </w:r>
      <w:r w:rsidR="00F17D73">
        <w:rPr>
          <w:sz w:val="21"/>
          <w:szCs w:val="21"/>
        </w:rPr>
        <w:t xml:space="preserve"> account that</w:t>
      </w:r>
      <w:r w:rsidRPr="009B6425">
        <w:rPr>
          <w:sz w:val="21"/>
          <w:szCs w:val="21"/>
        </w:rPr>
        <w:t xml:space="preserve"> every crisis leads to changing some value preferences from positive to negative and vice versa. The technology </w:t>
      </w:r>
      <w:r>
        <w:rPr>
          <w:sz w:val="21"/>
          <w:szCs w:val="21"/>
        </w:rPr>
        <w:t>help</w:t>
      </w:r>
      <w:r w:rsidRPr="009B6425">
        <w:rPr>
          <w:sz w:val="21"/>
          <w:szCs w:val="21"/>
        </w:rPr>
        <w:t>s to develop long</w:t>
      </w:r>
      <w:r w:rsidR="00F17D73">
        <w:rPr>
          <w:sz w:val="21"/>
          <w:szCs w:val="21"/>
        </w:rPr>
        <w:t>-</w:t>
      </w:r>
      <w:r w:rsidRPr="009B6425">
        <w:rPr>
          <w:sz w:val="21"/>
          <w:szCs w:val="21"/>
        </w:rPr>
        <w:t xml:space="preserve">lasting communication </w:t>
      </w:r>
      <w:r w:rsidR="00F17D73">
        <w:rPr>
          <w:sz w:val="21"/>
          <w:szCs w:val="21"/>
        </w:rPr>
        <w:t>program</w:t>
      </w:r>
      <w:r w:rsidR="003A63A8">
        <w:rPr>
          <w:sz w:val="21"/>
          <w:szCs w:val="21"/>
        </w:rPr>
        <w:t>s</w:t>
      </w:r>
      <w:r w:rsidR="00F17D73">
        <w:rPr>
          <w:sz w:val="21"/>
          <w:szCs w:val="21"/>
        </w:rPr>
        <w:t xml:space="preserve"> that</w:t>
      </w:r>
      <w:r w:rsidRPr="009B6425">
        <w:rPr>
          <w:sz w:val="21"/>
          <w:szCs w:val="21"/>
        </w:rPr>
        <w:t xml:space="preserve"> gradually, explicitly or implicitly</w:t>
      </w:r>
      <w:r w:rsidR="00F17D73">
        <w:rPr>
          <w:sz w:val="21"/>
          <w:szCs w:val="21"/>
        </w:rPr>
        <w:t>,</w:t>
      </w:r>
      <w:r w:rsidRPr="009B6425">
        <w:rPr>
          <w:sz w:val="21"/>
          <w:szCs w:val="21"/>
        </w:rPr>
        <w:t xml:space="preserve"> promot</w:t>
      </w:r>
      <w:r w:rsidR="00F17D73">
        <w:rPr>
          <w:sz w:val="21"/>
          <w:szCs w:val="21"/>
        </w:rPr>
        <w:t>e</w:t>
      </w:r>
      <w:r w:rsidR="00DE6A12">
        <w:rPr>
          <w:sz w:val="21"/>
          <w:szCs w:val="21"/>
        </w:rPr>
        <w:t xml:space="preserve"> </w:t>
      </w:r>
      <w:r w:rsidR="003A63A8">
        <w:rPr>
          <w:sz w:val="21"/>
          <w:szCs w:val="21"/>
        </w:rPr>
        <w:t xml:space="preserve">a </w:t>
      </w:r>
      <w:r w:rsidRPr="009B6425">
        <w:rPr>
          <w:sz w:val="21"/>
          <w:szCs w:val="21"/>
        </w:rPr>
        <w:t xml:space="preserve">new system of values and preferences. </w:t>
      </w:r>
      <w:r w:rsidR="00D04254">
        <w:rPr>
          <w:sz w:val="21"/>
          <w:szCs w:val="21"/>
        </w:rPr>
        <w:t>By promoting</w:t>
      </w:r>
      <w:r w:rsidR="007735BF">
        <w:rPr>
          <w:sz w:val="21"/>
          <w:szCs w:val="21"/>
        </w:rPr>
        <w:t xml:space="preserve"> value </w:t>
      </w:r>
      <w:r w:rsidR="00F17D73">
        <w:rPr>
          <w:sz w:val="21"/>
          <w:szCs w:val="21"/>
        </w:rPr>
        <w:t>preferences of</w:t>
      </w:r>
      <w:r w:rsidRPr="009B6425">
        <w:rPr>
          <w:sz w:val="21"/>
          <w:szCs w:val="21"/>
        </w:rPr>
        <w:t xml:space="preserve"> discipline norms and misbehaviors (offences) by severity of punishment</w:t>
      </w:r>
      <w:r w:rsidR="00D04254">
        <w:rPr>
          <w:sz w:val="21"/>
          <w:szCs w:val="21"/>
        </w:rPr>
        <w:t>, we could also</w:t>
      </w:r>
      <w:r w:rsidR="00DE6A12">
        <w:rPr>
          <w:sz w:val="21"/>
          <w:szCs w:val="21"/>
        </w:rPr>
        <w:t xml:space="preserve"> </w:t>
      </w:r>
      <w:r w:rsidR="007735BF">
        <w:rPr>
          <w:sz w:val="21"/>
          <w:szCs w:val="21"/>
        </w:rPr>
        <w:t>provide a</w:t>
      </w:r>
      <w:r w:rsidRPr="009B6425">
        <w:rPr>
          <w:sz w:val="21"/>
          <w:szCs w:val="21"/>
        </w:rPr>
        <w:t xml:space="preserve"> deep social and cultural</w:t>
      </w:r>
      <w:r w:rsidR="00DE6A12">
        <w:rPr>
          <w:sz w:val="21"/>
          <w:szCs w:val="21"/>
        </w:rPr>
        <w:t xml:space="preserve"> </w:t>
      </w:r>
      <w:r w:rsidRPr="009B6425">
        <w:rPr>
          <w:sz w:val="21"/>
          <w:szCs w:val="21"/>
        </w:rPr>
        <w:t>impact</w:t>
      </w:r>
      <w:r w:rsidR="007735BF">
        <w:rPr>
          <w:sz w:val="21"/>
          <w:szCs w:val="21"/>
        </w:rPr>
        <w:t xml:space="preserve"> [</w:t>
      </w:r>
      <w:r w:rsidR="009F6ADF">
        <w:rPr>
          <w:sz w:val="21"/>
          <w:szCs w:val="21"/>
        </w:rPr>
        <w:t>4</w:t>
      </w:r>
      <w:r w:rsidR="007735BF">
        <w:rPr>
          <w:sz w:val="21"/>
          <w:szCs w:val="21"/>
        </w:rPr>
        <w:t>,13]</w:t>
      </w:r>
      <w:r w:rsidRPr="009B6425">
        <w:rPr>
          <w:sz w:val="21"/>
          <w:szCs w:val="21"/>
        </w:rPr>
        <w:t>.</w:t>
      </w:r>
    </w:p>
    <w:p w:rsidR="00DD01FB" w:rsidRDefault="00DD01FB" w:rsidP="00DD01FB">
      <w:pPr>
        <w:rPr>
          <w:sz w:val="21"/>
          <w:szCs w:val="21"/>
        </w:rPr>
      </w:pPr>
    </w:p>
    <w:p w:rsidR="0003737E" w:rsidRPr="009B6425" w:rsidRDefault="0003737E" w:rsidP="0003737E">
      <w:pPr>
        <w:rPr>
          <w:sz w:val="21"/>
          <w:szCs w:val="21"/>
        </w:rPr>
      </w:pPr>
    </w:p>
    <w:p w:rsidR="0003737E" w:rsidRPr="009B6425" w:rsidRDefault="0003737E" w:rsidP="0003737E">
      <w:pPr>
        <w:rPr>
          <w:sz w:val="21"/>
          <w:szCs w:val="21"/>
        </w:rPr>
      </w:pPr>
      <w:r w:rsidRPr="009B6425">
        <w:rPr>
          <w:sz w:val="21"/>
          <w:szCs w:val="21"/>
        </w:rPr>
        <w:t>Currently</w:t>
      </w:r>
      <w:r w:rsidR="007923C2">
        <w:rPr>
          <w:sz w:val="21"/>
          <w:szCs w:val="21"/>
        </w:rPr>
        <w:t>,</w:t>
      </w:r>
      <w:r w:rsidRPr="009B6425">
        <w:rPr>
          <w:sz w:val="21"/>
          <w:szCs w:val="21"/>
        </w:rPr>
        <w:t xml:space="preserve"> the development of th</w:t>
      </w:r>
      <w:r w:rsidR="007735BF">
        <w:rPr>
          <w:sz w:val="21"/>
          <w:szCs w:val="21"/>
        </w:rPr>
        <w:t>is</w:t>
      </w:r>
      <w:r w:rsidR="007923C2">
        <w:rPr>
          <w:sz w:val="21"/>
          <w:szCs w:val="21"/>
        </w:rPr>
        <w:t xml:space="preserve"> technology is in</w:t>
      </w:r>
      <w:r w:rsidRPr="009B6425">
        <w:rPr>
          <w:sz w:val="21"/>
          <w:szCs w:val="21"/>
        </w:rPr>
        <w:t xml:space="preserve"> the stage of software prototype </w:t>
      </w:r>
      <w:r>
        <w:rPr>
          <w:sz w:val="21"/>
          <w:szCs w:val="21"/>
        </w:rPr>
        <w:t xml:space="preserve">that </w:t>
      </w:r>
      <w:r w:rsidRPr="009B6425">
        <w:rPr>
          <w:sz w:val="21"/>
          <w:szCs w:val="21"/>
        </w:rPr>
        <w:t>provid</w:t>
      </w:r>
      <w:r>
        <w:rPr>
          <w:sz w:val="21"/>
          <w:szCs w:val="21"/>
        </w:rPr>
        <w:t>es</w:t>
      </w:r>
      <w:r w:rsidR="0000627F">
        <w:rPr>
          <w:sz w:val="21"/>
          <w:szCs w:val="21"/>
        </w:rPr>
        <w:t xml:space="preserve"> </w:t>
      </w:r>
      <w:r w:rsidR="006E580D">
        <w:rPr>
          <w:sz w:val="21"/>
          <w:szCs w:val="21"/>
        </w:rPr>
        <w:t xml:space="preserve">some </w:t>
      </w:r>
      <w:r w:rsidRPr="009B6425">
        <w:rPr>
          <w:sz w:val="21"/>
          <w:szCs w:val="21"/>
        </w:rPr>
        <w:t xml:space="preserve">basic package of services. </w:t>
      </w:r>
      <w:r w:rsidR="00287B95">
        <w:rPr>
          <w:sz w:val="21"/>
          <w:szCs w:val="21"/>
        </w:rPr>
        <w:t xml:space="preserve">Our company is </w:t>
      </w:r>
      <w:r w:rsidRPr="009B6425">
        <w:rPr>
          <w:sz w:val="21"/>
          <w:szCs w:val="21"/>
        </w:rPr>
        <w:t xml:space="preserve">looking for partners to </w:t>
      </w:r>
      <w:r w:rsidR="0000627F">
        <w:rPr>
          <w:sz w:val="21"/>
          <w:szCs w:val="21"/>
        </w:rPr>
        <w:t xml:space="preserve">develop a commercial product </w:t>
      </w:r>
      <w:r w:rsidR="006E580D">
        <w:rPr>
          <w:sz w:val="21"/>
          <w:szCs w:val="21"/>
        </w:rPr>
        <w:t xml:space="preserve">and </w:t>
      </w:r>
      <w:r w:rsidR="0000627F">
        <w:rPr>
          <w:sz w:val="21"/>
          <w:szCs w:val="21"/>
        </w:rPr>
        <w:t xml:space="preserve">to create a new business model </w:t>
      </w:r>
      <w:r w:rsidRPr="009B6425">
        <w:rPr>
          <w:sz w:val="21"/>
          <w:szCs w:val="21"/>
        </w:rPr>
        <w:t>f</w:t>
      </w:r>
      <w:r w:rsidR="0000627F">
        <w:rPr>
          <w:sz w:val="21"/>
          <w:szCs w:val="21"/>
        </w:rPr>
        <w:t>or</w:t>
      </w:r>
      <w:r w:rsidRPr="009B6425">
        <w:rPr>
          <w:sz w:val="21"/>
          <w:szCs w:val="21"/>
        </w:rPr>
        <w:t xml:space="preserve"> a </w:t>
      </w:r>
      <w:r w:rsidR="006E580D">
        <w:rPr>
          <w:sz w:val="21"/>
          <w:szCs w:val="21"/>
        </w:rPr>
        <w:t xml:space="preserve">future </w:t>
      </w:r>
      <w:r w:rsidRPr="009B6425">
        <w:rPr>
          <w:sz w:val="21"/>
          <w:szCs w:val="21"/>
        </w:rPr>
        <w:t>full-service PR agency</w:t>
      </w:r>
      <w:r w:rsidR="003476F0">
        <w:rPr>
          <w:sz w:val="21"/>
          <w:szCs w:val="21"/>
        </w:rPr>
        <w:t xml:space="preserve"> by implementing th</w:t>
      </w:r>
      <w:r w:rsidR="00287B95">
        <w:rPr>
          <w:sz w:val="21"/>
          <w:szCs w:val="21"/>
        </w:rPr>
        <w:t>is new</w:t>
      </w:r>
      <w:r w:rsidR="003476F0">
        <w:rPr>
          <w:sz w:val="21"/>
          <w:szCs w:val="21"/>
        </w:rPr>
        <w:t xml:space="preserve"> approach</w:t>
      </w:r>
      <w:r w:rsidR="00287B95">
        <w:rPr>
          <w:sz w:val="21"/>
          <w:szCs w:val="21"/>
        </w:rPr>
        <w:t xml:space="preserve"> for PR measurement, evaluation and management</w:t>
      </w:r>
      <w:r w:rsidRPr="009B6425">
        <w:rPr>
          <w:sz w:val="21"/>
          <w:szCs w:val="21"/>
        </w:rPr>
        <w:t>.</w:t>
      </w:r>
    </w:p>
    <w:p w:rsidR="0072607B" w:rsidRDefault="0072607B" w:rsidP="00BF24F9">
      <w:pPr>
        <w:spacing w:line="276" w:lineRule="auto"/>
        <w:rPr>
          <w:szCs w:val="21"/>
        </w:rPr>
      </w:pPr>
    </w:p>
    <w:p w:rsidR="00E71966" w:rsidRDefault="00E71966">
      <w:pPr>
        <w:rPr>
          <w:szCs w:val="21"/>
        </w:rPr>
      </w:pPr>
      <w:r>
        <w:rPr>
          <w:szCs w:val="21"/>
        </w:rPr>
        <w:br w:type="page"/>
      </w:r>
    </w:p>
    <w:p w:rsidR="00E71966" w:rsidRPr="00E71966" w:rsidRDefault="00E71966" w:rsidP="00E71966">
      <w:pPr>
        <w:spacing w:line="276" w:lineRule="auto"/>
        <w:rPr>
          <w:b/>
          <w:sz w:val="24"/>
        </w:rPr>
      </w:pPr>
      <w:r w:rsidRPr="00E71966">
        <w:rPr>
          <w:b/>
          <w:sz w:val="24"/>
        </w:rPr>
        <w:lastRenderedPageBreak/>
        <w:t xml:space="preserve">References: </w:t>
      </w:r>
    </w:p>
    <w:p w:rsidR="00E53B49" w:rsidRPr="00E53B49" w:rsidRDefault="00E53B49" w:rsidP="00E71966">
      <w:pPr>
        <w:spacing w:line="276" w:lineRule="auto"/>
        <w:rPr>
          <w:sz w:val="16"/>
          <w:szCs w:val="21"/>
        </w:rPr>
      </w:pP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1. Norbert Wiener, </w:t>
      </w:r>
      <w:r w:rsidRPr="000C4440">
        <w:rPr>
          <w:i/>
          <w:sz w:val="21"/>
          <w:szCs w:val="21"/>
        </w:rPr>
        <w:t>The Human Use of Human Beings. Cybernetics and Society</w:t>
      </w:r>
      <w:r w:rsidRPr="000C4440">
        <w:rPr>
          <w:sz w:val="21"/>
          <w:szCs w:val="21"/>
        </w:rPr>
        <w:t>, Da Capo Press, Boston, 1954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2. Edward L. Bernays, </w:t>
      </w:r>
      <w:r w:rsidRPr="000C4440">
        <w:rPr>
          <w:i/>
          <w:sz w:val="21"/>
          <w:szCs w:val="21"/>
        </w:rPr>
        <w:t>Propaganda</w:t>
      </w:r>
      <w:r w:rsidRPr="000C4440">
        <w:rPr>
          <w:sz w:val="21"/>
          <w:szCs w:val="21"/>
        </w:rPr>
        <w:t>, Horace Liveright, NY</w:t>
      </w:r>
      <w:r w:rsidR="000C4440">
        <w:rPr>
          <w:sz w:val="21"/>
          <w:szCs w:val="21"/>
        </w:rPr>
        <w:t>, 1928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3. Edward L. Bernays, </w:t>
      </w:r>
      <w:r w:rsidRPr="000C4440">
        <w:rPr>
          <w:i/>
          <w:sz w:val="21"/>
          <w:szCs w:val="21"/>
        </w:rPr>
        <w:t>Public Relations</w:t>
      </w:r>
      <w:r w:rsidRPr="000C4440">
        <w:rPr>
          <w:sz w:val="21"/>
          <w:szCs w:val="21"/>
        </w:rPr>
        <w:t>, Norman, Oklahoma</w:t>
      </w:r>
      <w:r w:rsidR="000C4440">
        <w:rPr>
          <w:sz w:val="21"/>
          <w:szCs w:val="21"/>
        </w:rPr>
        <w:t xml:space="preserve">, </w:t>
      </w:r>
      <w:r w:rsidR="000C4440" w:rsidRPr="000C4440">
        <w:rPr>
          <w:sz w:val="21"/>
          <w:szCs w:val="21"/>
        </w:rPr>
        <w:t>1952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4. Arnold Mitchell, </w:t>
      </w:r>
      <w:r w:rsidRPr="000C4440">
        <w:rPr>
          <w:i/>
          <w:sz w:val="21"/>
          <w:szCs w:val="21"/>
        </w:rPr>
        <w:t>The Nine American Lifestyles: Who We Are &amp; Where We Are Going</w:t>
      </w:r>
      <w:r w:rsidRPr="000C4440">
        <w:rPr>
          <w:sz w:val="21"/>
          <w:szCs w:val="21"/>
        </w:rPr>
        <w:t xml:space="preserve">, </w:t>
      </w:r>
      <w:r w:rsidRPr="000C4440">
        <w:rPr>
          <w:i/>
          <w:sz w:val="21"/>
          <w:szCs w:val="21"/>
        </w:rPr>
        <w:t xml:space="preserve">A Comprehensive Look at the Values, Beliefs, Drives, Needs, and Social Trends that Shape Us and Our Lives, </w:t>
      </w:r>
      <w:r w:rsidRPr="000C4440">
        <w:rPr>
          <w:sz w:val="21"/>
          <w:szCs w:val="21"/>
        </w:rPr>
        <w:t>MacMillan Publishing Co., NY, 1983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5. John Tyler, </w:t>
      </w:r>
      <w:r w:rsidRPr="000C4440">
        <w:rPr>
          <w:i/>
          <w:sz w:val="21"/>
          <w:szCs w:val="21"/>
        </w:rPr>
        <w:t>Beyond Demographics and Psychographics: A Whole New Way of Understanding People</w:t>
      </w:r>
      <w:r w:rsidRPr="000C4440">
        <w:rPr>
          <w:sz w:val="21"/>
          <w:szCs w:val="21"/>
        </w:rPr>
        <w:t>, KBPublishing House, 2015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6. Luis L. Thurstone, </w:t>
      </w:r>
      <w:r w:rsidRPr="000C4440">
        <w:rPr>
          <w:i/>
          <w:sz w:val="21"/>
          <w:szCs w:val="21"/>
        </w:rPr>
        <w:t>The Measurement of Values</w:t>
      </w:r>
      <w:r w:rsidRPr="000C4440">
        <w:rPr>
          <w:sz w:val="21"/>
          <w:szCs w:val="21"/>
        </w:rPr>
        <w:t>, The University of Chicago Press, Chicago and London, 1974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>7. Vladimir A. Lefebvre, Algebra of Conscience. A Comparative Analysis of Western and Soviet Ethical Systems, D. Reidel Publishing, Boston, US, 1982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8. Joseph O'Connor &amp; John Seymour, </w:t>
      </w:r>
      <w:r w:rsidRPr="000C4440">
        <w:rPr>
          <w:i/>
          <w:sz w:val="21"/>
          <w:szCs w:val="21"/>
        </w:rPr>
        <w:t>Introducing NLP. Psychological Skills for Understanding and Influencing People</w:t>
      </w:r>
      <w:r w:rsidRPr="000C4440">
        <w:rPr>
          <w:sz w:val="21"/>
          <w:szCs w:val="21"/>
        </w:rPr>
        <w:t>, HarperElement, London, 2002</w:t>
      </w:r>
    </w:p>
    <w:p w:rsidR="00E71966" w:rsidRPr="000C4440" w:rsidRDefault="00E71966" w:rsidP="00E71966">
      <w:pPr>
        <w:spacing w:line="276" w:lineRule="auto"/>
        <w:rPr>
          <w:i/>
          <w:sz w:val="21"/>
          <w:szCs w:val="21"/>
        </w:rPr>
      </w:pPr>
      <w:r w:rsidRPr="000C4440">
        <w:rPr>
          <w:sz w:val="21"/>
          <w:szCs w:val="21"/>
        </w:rPr>
        <w:t xml:space="preserve">9. David Meerman Scott, </w:t>
      </w:r>
      <w:r w:rsidRPr="000C4440">
        <w:rPr>
          <w:i/>
          <w:sz w:val="21"/>
          <w:szCs w:val="21"/>
        </w:rPr>
        <w:t>The New Rules of Marketing &amp; PR</w:t>
      </w:r>
      <w:r w:rsidRPr="000C4440">
        <w:rPr>
          <w:sz w:val="21"/>
          <w:szCs w:val="21"/>
        </w:rPr>
        <w:t xml:space="preserve">, </w:t>
      </w:r>
      <w:r w:rsidRPr="000C4440">
        <w:rPr>
          <w:i/>
          <w:sz w:val="21"/>
          <w:szCs w:val="21"/>
        </w:rPr>
        <w:t>How to use social media, online video, mobile applications, blogs, news releases &amp; viral marketing to reach buyers directly,</w:t>
      </w:r>
      <w:r w:rsidRPr="000C4440">
        <w:rPr>
          <w:sz w:val="21"/>
          <w:szCs w:val="21"/>
        </w:rPr>
        <w:t xml:space="preserve"> J. Willey &amp; Sons, NJ, 2011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10. Katie Delahaye Paine, </w:t>
      </w:r>
      <w:r w:rsidRPr="000C4440">
        <w:rPr>
          <w:i/>
          <w:sz w:val="21"/>
          <w:szCs w:val="21"/>
        </w:rPr>
        <w:t>Measure What Matters. Online Tools For Understanding Customers, Social Media, Engagement, and Key Relationships</w:t>
      </w:r>
      <w:r w:rsidRPr="000C4440">
        <w:rPr>
          <w:sz w:val="21"/>
          <w:szCs w:val="21"/>
        </w:rPr>
        <w:t>, J. Willey &amp; Sons, NJ, 2011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11. Jim Macnamara, </w:t>
      </w:r>
      <w:r w:rsidRPr="000C4440">
        <w:rPr>
          <w:i/>
          <w:sz w:val="21"/>
          <w:szCs w:val="21"/>
        </w:rPr>
        <w:t xml:space="preserve">Evaluating Public Communication: Exploring New Models, Standards and Best Practice, </w:t>
      </w:r>
      <w:r w:rsidRPr="000C4440">
        <w:rPr>
          <w:sz w:val="21"/>
          <w:szCs w:val="21"/>
        </w:rPr>
        <w:t>Routledge Taylor &amp; Francis Group, London and NY, 2018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12. Olivier Blanchard, </w:t>
      </w:r>
      <w:r w:rsidRPr="000C4440">
        <w:rPr>
          <w:i/>
          <w:sz w:val="21"/>
          <w:szCs w:val="21"/>
        </w:rPr>
        <w:t>Social Media ROI: Managing and Measuring Social Media Efforts in Your Organization</w:t>
      </w:r>
      <w:r w:rsidRPr="000C4440">
        <w:rPr>
          <w:sz w:val="21"/>
          <w:szCs w:val="21"/>
        </w:rPr>
        <w:t>, Pearson Education, US, 2011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>13. Enric</w:t>
      </w:r>
      <w:r w:rsidR="00377F21" w:rsidRPr="000C4440">
        <w:rPr>
          <w:sz w:val="21"/>
          <w:szCs w:val="21"/>
        </w:rPr>
        <w:t xml:space="preserve"> </w:t>
      </w:r>
      <w:r w:rsidRPr="000C4440">
        <w:rPr>
          <w:sz w:val="21"/>
          <w:szCs w:val="21"/>
        </w:rPr>
        <w:t>Ordeix, Valerie Carayol</w:t>
      </w:r>
      <w:r w:rsidR="00377F21" w:rsidRPr="000C4440">
        <w:rPr>
          <w:sz w:val="21"/>
          <w:szCs w:val="21"/>
        </w:rPr>
        <w:t xml:space="preserve"> </w:t>
      </w:r>
      <w:r w:rsidRPr="000C4440">
        <w:rPr>
          <w:sz w:val="21"/>
          <w:szCs w:val="21"/>
        </w:rPr>
        <w:t xml:space="preserve">&amp; Ralph Tench (eds.), </w:t>
      </w:r>
      <w:r w:rsidRPr="000C4440">
        <w:rPr>
          <w:i/>
          <w:sz w:val="21"/>
          <w:szCs w:val="21"/>
        </w:rPr>
        <w:t>Public Relations, Values and Cultural Identity</w:t>
      </w:r>
      <w:r w:rsidRPr="000C4440">
        <w:rPr>
          <w:sz w:val="21"/>
          <w:szCs w:val="21"/>
        </w:rPr>
        <w:t>, P.I.E. Peter Lang, Brussels, 2015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>14. AMEC's Valid Metrics Framework: Angela Jeffrey, 2014, How to Measure Social Media Using the AMEC Valid Metrics Framework</w:t>
      </w:r>
      <w:r w:rsidR="000C4440">
        <w:rPr>
          <w:sz w:val="21"/>
          <w:szCs w:val="21"/>
        </w:rPr>
        <w:t xml:space="preserve"> </w:t>
      </w:r>
    </w:p>
    <w:p w:rsidR="00E71966" w:rsidRPr="000C4440" w:rsidRDefault="00705B1A" w:rsidP="00E71966">
      <w:pPr>
        <w:spacing w:line="276" w:lineRule="auto"/>
        <w:rPr>
          <w:sz w:val="21"/>
          <w:szCs w:val="21"/>
        </w:rPr>
      </w:pPr>
      <w:hyperlink r:id="rId7" w:history="1">
        <w:r w:rsidR="00E71966" w:rsidRPr="000C4440">
          <w:rPr>
            <w:rStyle w:val="Hyperlink"/>
            <w:sz w:val="21"/>
            <w:szCs w:val="21"/>
          </w:rPr>
          <w:t>http://www.themeasurementstandard.com/2014/08/amec-valid-metrics-framework/</w:t>
        </w:r>
      </w:hyperlink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15. AMEC's Integrated Evaluation Framework: </w:t>
      </w:r>
      <w:hyperlink r:id="rId8" w:history="1">
        <w:r w:rsidRPr="000C4440">
          <w:rPr>
            <w:rStyle w:val="Hyperlink"/>
            <w:sz w:val="21"/>
            <w:szCs w:val="21"/>
          </w:rPr>
          <w:t>https://amecorg.com/amecframework/</w:t>
        </w:r>
      </w:hyperlink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16. Johann Pfanzagl, </w:t>
      </w:r>
      <w:r w:rsidRPr="000C4440">
        <w:rPr>
          <w:i/>
          <w:sz w:val="21"/>
          <w:szCs w:val="21"/>
        </w:rPr>
        <w:t>Theory of Measurement</w:t>
      </w:r>
      <w:r w:rsidRPr="000C4440">
        <w:rPr>
          <w:sz w:val="21"/>
          <w:szCs w:val="21"/>
        </w:rPr>
        <w:t>, Physica-Verlag. Wurzburg-Wien, 1971</w:t>
      </w:r>
    </w:p>
    <w:p w:rsidR="00E71966" w:rsidRPr="000C4440" w:rsidRDefault="00E71966" w:rsidP="00E71966">
      <w:pPr>
        <w:spacing w:line="276" w:lineRule="auto"/>
        <w:rPr>
          <w:bCs/>
          <w:sz w:val="21"/>
          <w:szCs w:val="21"/>
        </w:rPr>
      </w:pPr>
      <w:r w:rsidRPr="000C4440">
        <w:rPr>
          <w:sz w:val="21"/>
          <w:szCs w:val="21"/>
        </w:rPr>
        <w:t xml:space="preserve">17. Peter C. Fishburn, </w:t>
      </w:r>
      <w:r w:rsidRPr="000C4440">
        <w:rPr>
          <w:i/>
          <w:sz w:val="21"/>
          <w:szCs w:val="21"/>
        </w:rPr>
        <w:t>Utility Theory for Decision Making</w:t>
      </w:r>
      <w:r w:rsidRPr="000C4440">
        <w:rPr>
          <w:sz w:val="21"/>
          <w:szCs w:val="21"/>
        </w:rPr>
        <w:t xml:space="preserve">, </w:t>
      </w:r>
      <w:r w:rsidRPr="000C4440">
        <w:rPr>
          <w:bCs/>
          <w:sz w:val="21"/>
          <w:szCs w:val="21"/>
        </w:rPr>
        <w:t>Wiley, New York, 1970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18. Ilya Prigogine, Isabelle Stengers, </w:t>
      </w:r>
      <w:r w:rsidRPr="000C4440">
        <w:rPr>
          <w:i/>
          <w:sz w:val="21"/>
          <w:szCs w:val="21"/>
        </w:rPr>
        <w:t>Order Out Of Chaos. Man's new dialogue with nature,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>Heinemann, London, 1984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19. Richard E. Bellman, Lotfi A. Zadeh, </w:t>
      </w:r>
      <w:r w:rsidRPr="000C4440">
        <w:rPr>
          <w:i/>
          <w:sz w:val="21"/>
          <w:szCs w:val="21"/>
        </w:rPr>
        <w:t>De</w:t>
      </w:r>
      <w:r w:rsidR="00020B45">
        <w:rPr>
          <w:i/>
          <w:sz w:val="21"/>
          <w:szCs w:val="21"/>
        </w:rPr>
        <w:t>c</w:t>
      </w:r>
      <w:r w:rsidRPr="000C4440">
        <w:rPr>
          <w:i/>
          <w:sz w:val="21"/>
          <w:szCs w:val="21"/>
        </w:rPr>
        <w:t>ision-Making in a Fuzzy Environment</w:t>
      </w:r>
      <w:r w:rsidRPr="000C4440">
        <w:rPr>
          <w:sz w:val="21"/>
          <w:szCs w:val="21"/>
        </w:rPr>
        <w:t>, Management Science, Vol.17, No.4, Printed in USA, 1970</w:t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20. Eric Berne, </w:t>
      </w:r>
      <w:r w:rsidRPr="000C4440">
        <w:rPr>
          <w:i/>
          <w:sz w:val="21"/>
          <w:szCs w:val="21"/>
        </w:rPr>
        <w:t>Games People Play. The Psychology of Human Relations</w:t>
      </w:r>
      <w:r w:rsidRPr="000C4440">
        <w:rPr>
          <w:sz w:val="21"/>
          <w:szCs w:val="21"/>
        </w:rPr>
        <w:t>, Ballantine Books, NY, 2004</w:t>
      </w:r>
      <w:r w:rsidRPr="000C4440">
        <w:rPr>
          <w:sz w:val="21"/>
          <w:szCs w:val="21"/>
        </w:rPr>
        <w:tab/>
      </w:r>
    </w:p>
    <w:p w:rsidR="00E71966" w:rsidRPr="000C4440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21. Steven R. Mann, </w:t>
      </w:r>
      <w:r w:rsidRPr="000C4440">
        <w:rPr>
          <w:i/>
          <w:sz w:val="21"/>
          <w:szCs w:val="21"/>
        </w:rPr>
        <w:t>Chaos Theory and Strategic Thought,</w:t>
      </w:r>
      <w:r w:rsidRPr="000C4440">
        <w:rPr>
          <w:sz w:val="21"/>
          <w:szCs w:val="21"/>
        </w:rPr>
        <w:t xml:space="preserve"> 1992</w:t>
      </w:r>
    </w:p>
    <w:p w:rsidR="00E71966" w:rsidRDefault="00E71966" w:rsidP="00E71966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22. James E. Grunig, Chun-ju Flora Hung, </w:t>
      </w:r>
      <w:r w:rsidRPr="000C4440">
        <w:rPr>
          <w:i/>
          <w:sz w:val="21"/>
          <w:szCs w:val="21"/>
        </w:rPr>
        <w:t>The Effect of Relationships on Reputation And Reputation on Relationships: A Cognitive, Behavioral Study</w:t>
      </w:r>
      <w:r w:rsidRPr="000C4440">
        <w:rPr>
          <w:sz w:val="21"/>
          <w:szCs w:val="21"/>
        </w:rPr>
        <w:t>, Public Relations Research Conference, Miami, Florida, 2002.</w:t>
      </w:r>
      <w:r w:rsidR="000C4440">
        <w:rPr>
          <w:sz w:val="21"/>
          <w:szCs w:val="21"/>
        </w:rPr>
        <w:t xml:space="preserve"> </w:t>
      </w:r>
    </w:p>
    <w:p w:rsidR="0072607B" w:rsidRPr="005E55EF" w:rsidRDefault="00E71966" w:rsidP="00BF24F9">
      <w:pPr>
        <w:spacing w:line="276" w:lineRule="auto"/>
        <w:rPr>
          <w:sz w:val="21"/>
          <w:szCs w:val="21"/>
        </w:rPr>
      </w:pPr>
      <w:r w:rsidRPr="000C4440">
        <w:rPr>
          <w:sz w:val="21"/>
          <w:szCs w:val="21"/>
        </w:rPr>
        <w:t xml:space="preserve">23. Barcelona Principles: </w:t>
      </w:r>
      <w:hyperlink r:id="rId9" w:history="1">
        <w:r w:rsidRPr="000C4440">
          <w:rPr>
            <w:rStyle w:val="Hyperlink"/>
            <w:sz w:val="21"/>
            <w:szCs w:val="21"/>
          </w:rPr>
          <w:t>https://instituteforpr.org/the-barcelona-declaration-of-research-principles/</w:t>
        </w:r>
      </w:hyperlink>
      <w:r w:rsidR="000C4440">
        <w:rPr>
          <w:sz w:val="21"/>
          <w:szCs w:val="21"/>
        </w:rPr>
        <w:t xml:space="preserve"> </w:t>
      </w:r>
      <w:hyperlink r:id="rId10" w:history="1">
        <w:r w:rsidRPr="000C4440">
          <w:rPr>
            <w:rStyle w:val="Hyperlink"/>
            <w:sz w:val="21"/>
            <w:szCs w:val="21"/>
          </w:rPr>
          <w:t>https://instituteforpr.org/apply-barcelona-principles-2-0/</w:t>
        </w:r>
      </w:hyperlink>
      <w:r w:rsidRPr="000C4440">
        <w:rPr>
          <w:sz w:val="21"/>
          <w:szCs w:val="21"/>
        </w:rPr>
        <w:cr/>
      </w:r>
    </w:p>
    <w:sectPr w:rsidR="0072607B" w:rsidRPr="005E55EF" w:rsidSect="00CE7338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68E" w:rsidRDefault="00F0668E" w:rsidP="0072607B">
      <w:r>
        <w:separator/>
      </w:r>
    </w:p>
  </w:endnote>
  <w:endnote w:type="continuationSeparator" w:id="1">
    <w:p w:rsidR="00F0668E" w:rsidRDefault="00F0668E" w:rsidP="007260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6385251"/>
      <w:docPartObj>
        <w:docPartGallery w:val="Page Numbers (Bottom of Page)"/>
        <w:docPartUnique/>
      </w:docPartObj>
    </w:sdtPr>
    <w:sdtContent>
      <w:p w:rsidR="00811780" w:rsidRPr="002C1F52" w:rsidRDefault="00811780">
        <w:pPr>
          <w:pStyle w:val="Footer"/>
          <w:jc w:val="right"/>
          <w:rPr>
            <w:color w:val="808080" w:themeColor="background1" w:themeShade="80"/>
          </w:rPr>
        </w:pPr>
      </w:p>
      <w:p w:rsidR="00811780" w:rsidRPr="002C1F52" w:rsidRDefault="00811780">
        <w:pPr>
          <w:pStyle w:val="Footer"/>
          <w:jc w:val="right"/>
          <w:rPr>
            <w:rFonts w:ascii="Times New Roman" w:hAnsi="Times New Roman" w:cs="Times New Roman"/>
            <w:b/>
            <w:color w:val="808080" w:themeColor="background1" w:themeShade="80"/>
          </w:rPr>
        </w:pPr>
        <w:r w:rsidRPr="002C1F52">
          <w:rPr>
            <w:rFonts w:ascii="Times New Roman" w:hAnsi="Times New Roman" w:cs="Times New Roman"/>
            <w:b/>
            <w:color w:val="808080" w:themeColor="background1" w:themeShade="80"/>
          </w:rPr>
          <w:t>April, 2019</w:t>
        </w:r>
      </w:p>
      <w:p w:rsidR="00811780" w:rsidRPr="002C1F52" w:rsidRDefault="00811780" w:rsidP="0072607B">
        <w:pPr>
          <w:pStyle w:val="Footer"/>
          <w:rPr>
            <w:rFonts w:ascii="Times New Roman" w:hAnsi="Times New Roman" w:cs="Times New Roman"/>
            <w:b/>
            <w:color w:val="808080" w:themeColor="background1" w:themeShade="80"/>
            <w:sz w:val="24"/>
          </w:rPr>
        </w:pPr>
        <w:r w:rsidRPr="002C1F52">
          <w:rPr>
            <w:rFonts w:ascii="Times New Roman" w:hAnsi="Times New Roman" w:cs="Times New Roman"/>
            <w:b/>
            <w:color w:val="808080" w:themeColor="background1" w:themeShade="80"/>
            <w:sz w:val="24"/>
          </w:rPr>
          <w:t>PT News &amp; Analytics Inc., Canada</w:t>
        </w:r>
      </w:p>
      <w:p w:rsidR="00811780" w:rsidRPr="002C1F52" w:rsidRDefault="00705B1A">
        <w:pPr>
          <w:pStyle w:val="Footer"/>
          <w:jc w:val="right"/>
          <w:rPr>
            <w:color w:val="808080" w:themeColor="background1" w:themeShade="80"/>
          </w:rPr>
        </w:pPr>
        <w:r w:rsidRPr="002C1F52">
          <w:rPr>
            <w:color w:val="808080" w:themeColor="background1" w:themeShade="80"/>
          </w:rPr>
          <w:fldChar w:fldCharType="begin"/>
        </w:r>
        <w:r w:rsidR="00811780" w:rsidRPr="002C1F52">
          <w:rPr>
            <w:color w:val="808080" w:themeColor="background1" w:themeShade="80"/>
          </w:rPr>
          <w:instrText xml:space="preserve"> PAGE   \* MERGEFORMAT </w:instrText>
        </w:r>
        <w:r w:rsidRPr="002C1F52">
          <w:rPr>
            <w:color w:val="808080" w:themeColor="background1" w:themeShade="80"/>
          </w:rPr>
          <w:fldChar w:fldCharType="separate"/>
        </w:r>
        <w:r w:rsidR="0039396E">
          <w:rPr>
            <w:noProof/>
            <w:color w:val="808080" w:themeColor="background1" w:themeShade="80"/>
          </w:rPr>
          <w:t>9</w:t>
        </w:r>
        <w:r w:rsidRPr="002C1F52">
          <w:rPr>
            <w:color w:val="808080" w:themeColor="background1" w:themeShade="80"/>
          </w:rPr>
          <w:fldChar w:fldCharType="end"/>
        </w:r>
      </w:p>
    </w:sdtContent>
  </w:sdt>
  <w:p w:rsidR="00811780" w:rsidRPr="009E0EB3" w:rsidRDefault="00811780">
    <w:pPr>
      <w:pStyle w:val="Footer"/>
      <w:rPr>
        <w:color w:val="595959" w:themeColor="text1" w:themeTint="A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338" w:rsidRDefault="00CE7338" w:rsidP="00CE7338">
    <w:pPr>
      <w:pStyle w:val="Footer"/>
      <w:jc w:val="right"/>
      <w:rPr>
        <w:rFonts w:ascii="Times New Roman" w:hAnsi="Times New Roman" w:cs="Times New Roman"/>
        <w:b/>
        <w:color w:val="808080" w:themeColor="background1" w:themeShade="80"/>
      </w:rPr>
    </w:pPr>
  </w:p>
  <w:p w:rsidR="00CE7338" w:rsidRPr="002C1F52" w:rsidRDefault="00CE7338" w:rsidP="00CE7338">
    <w:pPr>
      <w:pStyle w:val="Footer"/>
      <w:jc w:val="right"/>
      <w:rPr>
        <w:rFonts w:ascii="Times New Roman" w:hAnsi="Times New Roman" w:cs="Times New Roman"/>
        <w:b/>
        <w:color w:val="808080" w:themeColor="background1" w:themeShade="80"/>
      </w:rPr>
    </w:pPr>
    <w:r w:rsidRPr="002C1F52">
      <w:rPr>
        <w:rFonts w:ascii="Times New Roman" w:hAnsi="Times New Roman" w:cs="Times New Roman"/>
        <w:b/>
        <w:color w:val="808080" w:themeColor="background1" w:themeShade="80"/>
      </w:rPr>
      <w:t>April, 2019</w:t>
    </w:r>
  </w:p>
  <w:p w:rsidR="00CE7338" w:rsidRPr="002C1F52" w:rsidRDefault="00CE7338" w:rsidP="00CE7338">
    <w:pPr>
      <w:pStyle w:val="Footer"/>
      <w:rPr>
        <w:rFonts w:ascii="Times New Roman" w:hAnsi="Times New Roman" w:cs="Times New Roman"/>
        <w:b/>
        <w:color w:val="808080" w:themeColor="background1" w:themeShade="80"/>
        <w:sz w:val="24"/>
      </w:rPr>
    </w:pPr>
    <w:r w:rsidRPr="002C1F52">
      <w:rPr>
        <w:rFonts w:ascii="Times New Roman" w:hAnsi="Times New Roman" w:cs="Times New Roman"/>
        <w:b/>
        <w:color w:val="808080" w:themeColor="background1" w:themeShade="80"/>
        <w:sz w:val="24"/>
      </w:rPr>
      <w:t>PT News &amp; Analytics Inc., Canada</w:t>
    </w:r>
  </w:p>
  <w:p w:rsidR="00CE7338" w:rsidRDefault="00CE73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68E" w:rsidRDefault="00F0668E" w:rsidP="0072607B">
      <w:r>
        <w:separator/>
      </w:r>
    </w:p>
  </w:footnote>
  <w:footnote w:type="continuationSeparator" w:id="1">
    <w:p w:rsidR="00F0668E" w:rsidRDefault="00F0668E" w:rsidP="007260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607B"/>
    <w:rsid w:val="00002BDA"/>
    <w:rsid w:val="0000627F"/>
    <w:rsid w:val="00013663"/>
    <w:rsid w:val="00020B45"/>
    <w:rsid w:val="00023E3B"/>
    <w:rsid w:val="00024EC6"/>
    <w:rsid w:val="0003737E"/>
    <w:rsid w:val="000464EF"/>
    <w:rsid w:val="000523A3"/>
    <w:rsid w:val="00063059"/>
    <w:rsid w:val="000A7045"/>
    <w:rsid w:val="000B2FAB"/>
    <w:rsid w:val="000C1A72"/>
    <w:rsid w:val="000C1E43"/>
    <w:rsid w:val="000C4440"/>
    <w:rsid w:val="000C76B3"/>
    <w:rsid w:val="000D603E"/>
    <w:rsid w:val="0011486A"/>
    <w:rsid w:val="00123796"/>
    <w:rsid w:val="0013725F"/>
    <w:rsid w:val="00147D54"/>
    <w:rsid w:val="0015781C"/>
    <w:rsid w:val="00171642"/>
    <w:rsid w:val="001856D4"/>
    <w:rsid w:val="0018648B"/>
    <w:rsid w:val="001D4813"/>
    <w:rsid w:val="00201518"/>
    <w:rsid w:val="00201D2E"/>
    <w:rsid w:val="00223C74"/>
    <w:rsid w:val="0023306C"/>
    <w:rsid w:val="00241C6B"/>
    <w:rsid w:val="00250EFA"/>
    <w:rsid w:val="00252CD5"/>
    <w:rsid w:val="00255A9E"/>
    <w:rsid w:val="00257DD8"/>
    <w:rsid w:val="00266036"/>
    <w:rsid w:val="002803AF"/>
    <w:rsid w:val="00287B95"/>
    <w:rsid w:val="00293178"/>
    <w:rsid w:val="002C09C5"/>
    <w:rsid w:val="002C1F52"/>
    <w:rsid w:val="002D004E"/>
    <w:rsid w:val="002D53B7"/>
    <w:rsid w:val="002D756E"/>
    <w:rsid w:val="002F492A"/>
    <w:rsid w:val="002F599C"/>
    <w:rsid w:val="00301FAF"/>
    <w:rsid w:val="00303D20"/>
    <w:rsid w:val="00320F2B"/>
    <w:rsid w:val="0034360B"/>
    <w:rsid w:val="00344BE8"/>
    <w:rsid w:val="00346AF0"/>
    <w:rsid w:val="003476F0"/>
    <w:rsid w:val="003640BF"/>
    <w:rsid w:val="0037169F"/>
    <w:rsid w:val="00377F21"/>
    <w:rsid w:val="003806AC"/>
    <w:rsid w:val="00387DBE"/>
    <w:rsid w:val="0039396E"/>
    <w:rsid w:val="00396B61"/>
    <w:rsid w:val="003A63A8"/>
    <w:rsid w:val="003A72AA"/>
    <w:rsid w:val="003C0472"/>
    <w:rsid w:val="003C658D"/>
    <w:rsid w:val="003C74F4"/>
    <w:rsid w:val="003F28A4"/>
    <w:rsid w:val="0042315E"/>
    <w:rsid w:val="00423908"/>
    <w:rsid w:val="0042434C"/>
    <w:rsid w:val="0043729A"/>
    <w:rsid w:val="00445192"/>
    <w:rsid w:val="00481CFC"/>
    <w:rsid w:val="004D6BC7"/>
    <w:rsid w:val="00505DA6"/>
    <w:rsid w:val="00507A88"/>
    <w:rsid w:val="00561D6C"/>
    <w:rsid w:val="00567B6D"/>
    <w:rsid w:val="0058183E"/>
    <w:rsid w:val="00581B45"/>
    <w:rsid w:val="00585649"/>
    <w:rsid w:val="00587C0E"/>
    <w:rsid w:val="0059443C"/>
    <w:rsid w:val="005A3545"/>
    <w:rsid w:val="005E55EF"/>
    <w:rsid w:val="0062435A"/>
    <w:rsid w:val="006259AE"/>
    <w:rsid w:val="0062785A"/>
    <w:rsid w:val="00630981"/>
    <w:rsid w:val="00655117"/>
    <w:rsid w:val="00673C70"/>
    <w:rsid w:val="00675F6E"/>
    <w:rsid w:val="00686E34"/>
    <w:rsid w:val="00690DDD"/>
    <w:rsid w:val="0069102B"/>
    <w:rsid w:val="006C0740"/>
    <w:rsid w:val="006C7F17"/>
    <w:rsid w:val="006D037F"/>
    <w:rsid w:val="006E580D"/>
    <w:rsid w:val="006F0C35"/>
    <w:rsid w:val="006F1CB8"/>
    <w:rsid w:val="00705B1A"/>
    <w:rsid w:val="0072607B"/>
    <w:rsid w:val="00753583"/>
    <w:rsid w:val="00766339"/>
    <w:rsid w:val="007717D4"/>
    <w:rsid w:val="007735BF"/>
    <w:rsid w:val="007864A4"/>
    <w:rsid w:val="007923C2"/>
    <w:rsid w:val="0079735F"/>
    <w:rsid w:val="007B6C53"/>
    <w:rsid w:val="007E03C3"/>
    <w:rsid w:val="00811780"/>
    <w:rsid w:val="00824DC4"/>
    <w:rsid w:val="00840B4A"/>
    <w:rsid w:val="00845BA4"/>
    <w:rsid w:val="00857DC9"/>
    <w:rsid w:val="0086596A"/>
    <w:rsid w:val="00883092"/>
    <w:rsid w:val="008A0D75"/>
    <w:rsid w:val="008A578F"/>
    <w:rsid w:val="008E7B93"/>
    <w:rsid w:val="008F306C"/>
    <w:rsid w:val="008F3E9E"/>
    <w:rsid w:val="008F6B98"/>
    <w:rsid w:val="008F701D"/>
    <w:rsid w:val="009041E1"/>
    <w:rsid w:val="00932D5F"/>
    <w:rsid w:val="00933F02"/>
    <w:rsid w:val="0094693D"/>
    <w:rsid w:val="00977C2A"/>
    <w:rsid w:val="00993078"/>
    <w:rsid w:val="00995C9A"/>
    <w:rsid w:val="009A33D8"/>
    <w:rsid w:val="009A5216"/>
    <w:rsid w:val="009C460B"/>
    <w:rsid w:val="009D1353"/>
    <w:rsid w:val="009E0EB3"/>
    <w:rsid w:val="009E49C6"/>
    <w:rsid w:val="009F6ADF"/>
    <w:rsid w:val="00A1020C"/>
    <w:rsid w:val="00A27670"/>
    <w:rsid w:val="00A37A17"/>
    <w:rsid w:val="00A44501"/>
    <w:rsid w:val="00A51F6A"/>
    <w:rsid w:val="00A727AC"/>
    <w:rsid w:val="00A83A6C"/>
    <w:rsid w:val="00A9513E"/>
    <w:rsid w:val="00AA3E2A"/>
    <w:rsid w:val="00AB38F2"/>
    <w:rsid w:val="00AB5B65"/>
    <w:rsid w:val="00AE1932"/>
    <w:rsid w:val="00AE50CD"/>
    <w:rsid w:val="00AF26DB"/>
    <w:rsid w:val="00B0382C"/>
    <w:rsid w:val="00B32C09"/>
    <w:rsid w:val="00B378DE"/>
    <w:rsid w:val="00B417A4"/>
    <w:rsid w:val="00B429A0"/>
    <w:rsid w:val="00B4788D"/>
    <w:rsid w:val="00B93130"/>
    <w:rsid w:val="00B94D4D"/>
    <w:rsid w:val="00BA6123"/>
    <w:rsid w:val="00BA7B20"/>
    <w:rsid w:val="00BB391C"/>
    <w:rsid w:val="00BE0027"/>
    <w:rsid w:val="00BE1B3D"/>
    <w:rsid w:val="00BE4BBB"/>
    <w:rsid w:val="00BE6A42"/>
    <w:rsid w:val="00BF24F9"/>
    <w:rsid w:val="00C02AD7"/>
    <w:rsid w:val="00C20618"/>
    <w:rsid w:val="00C23CCA"/>
    <w:rsid w:val="00C33298"/>
    <w:rsid w:val="00C55B14"/>
    <w:rsid w:val="00C605E8"/>
    <w:rsid w:val="00C6160D"/>
    <w:rsid w:val="00C63AE0"/>
    <w:rsid w:val="00C865D5"/>
    <w:rsid w:val="00CA69F2"/>
    <w:rsid w:val="00CB19F3"/>
    <w:rsid w:val="00CE7338"/>
    <w:rsid w:val="00D04254"/>
    <w:rsid w:val="00D06FEB"/>
    <w:rsid w:val="00D15E3D"/>
    <w:rsid w:val="00D246CF"/>
    <w:rsid w:val="00D251AF"/>
    <w:rsid w:val="00D27E05"/>
    <w:rsid w:val="00D4344B"/>
    <w:rsid w:val="00D51C9E"/>
    <w:rsid w:val="00D5724C"/>
    <w:rsid w:val="00D6271B"/>
    <w:rsid w:val="00D759F2"/>
    <w:rsid w:val="00D91A62"/>
    <w:rsid w:val="00D95D52"/>
    <w:rsid w:val="00DC2C29"/>
    <w:rsid w:val="00DD01FB"/>
    <w:rsid w:val="00DD6E2D"/>
    <w:rsid w:val="00DE6A12"/>
    <w:rsid w:val="00E041E2"/>
    <w:rsid w:val="00E05E00"/>
    <w:rsid w:val="00E53B49"/>
    <w:rsid w:val="00E71966"/>
    <w:rsid w:val="00E94C51"/>
    <w:rsid w:val="00EB7B58"/>
    <w:rsid w:val="00EC075F"/>
    <w:rsid w:val="00ED64A1"/>
    <w:rsid w:val="00F0668E"/>
    <w:rsid w:val="00F168E0"/>
    <w:rsid w:val="00F17D73"/>
    <w:rsid w:val="00F226CA"/>
    <w:rsid w:val="00F53058"/>
    <w:rsid w:val="00F60B7A"/>
    <w:rsid w:val="00F82B74"/>
    <w:rsid w:val="00FA013A"/>
    <w:rsid w:val="00FB60D8"/>
    <w:rsid w:val="00FD4F8E"/>
    <w:rsid w:val="00FE55E8"/>
    <w:rsid w:val="00FE6E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26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607B"/>
  </w:style>
  <w:style w:type="paragraph" w:styleId="Footer">
    <w:name w:val="footer"/>
    <w:basedOn w:val="Normal"/>
    <w:link w:val="FooterChar"/>
    <w:uiPriority w:val="99"/>
    <w:unhideWhenUsed/>
    <w:rsid w:val="00726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07B"/>
  </w:style>
  <w:style w:type="character" w:styleId="Hyperlink">
    <w:name w:val="Hyperlink"/>
    <w:basedOn w:val="DefaultParagraphFont"/>
    <w:uiPriority w:val="99"/>
    <w:unhideWhenUsed/>
    <w:rsid w:val="00E719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ecorg.com/amecframewor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measurementstandard.com/2014/08/amec-valid-metrics-framework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instituteforpr.org/apply-barcelona-principles-2-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stituteforpr.org/the-barcelona-declaration-of-research-princip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BAA07-ED68-49D1-BA58-9FF05F6DF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9</Pages>
  <Words>3450</Words>
  <Characters>19668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64</cp:revision>
  <cp:lastPrinted>2019-04-12T18:15:00Z</cp:lastPrinted>
  <dcterms:created xsi:type="dcterms:W3CDTF">2019-04-10T12:17:00Z</dcterms:created>
  <dcterms:modified xsi:type="dcterms:W3CDTF">2019-04-27T14:36:00Z</dcterms:modified>
</cp:coreProperties>
</file>